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2328BA" w14:textId="76C6DFF0" w:rsidR="00D44A29" w:rsidRDefault="00F9528B" w:rsidP="00D44A29">
      <w:pPr>
        <w:spacing w:line="360" w:lineRule="auto"/>
        <w:rPr>
          <w:color w:val="auto"/>
          <w:sz w:val="20"/>
          <w:szCs w:val="20"/>
        </w:rPr>
      </w:pPr>
      <w:proofErr w:type="spellStart"/>
      <w:r w:rsidRPr="005C7908">
        <w:rPr>
          <w:color w:val="auto"/>
          <w:sz w:val="20"/>
          <w:szCs w:val="20"/>
        </w:rPr>
        <w:t>Număr</w:t>
      </w:r>
      <w:proofErr w:type="spellEnd"/>
      <w:r w:rsidRPr="005C7908">
        <w:rPr>
          <w:color w:val="auto"/>
          <w:sz w:val="20"/>
          <w:szCs w:val="20"/>
        </w:rPr>
        <w:t xml:space="preserve"> </w:t>
      </w:r>
      <w:proofErr w:type="spellStart"/>
      <w:r w:rsidRPr="005C7908">
        <w:rPr>
          <w:color w:val="auto"/>
          <w:sz w:val="20"/>
          <w:szCs w:val="20"/>
        </w:rPr>
        <w:t>înregistrare</w:t>
      </w:r>
      <w:proofErr w:type="spellEnd"/>
      <w:r w:rsidRPr="005C7908">
        <w:rPr>
          <w:color w:val="auto"/>
          <w:sz w:val="20"/>
          <w:szCs w:val="20"/>
        </w:rPr>
        <w:t xml:space="preserve">: </w:t>
      </w:r>
      <w:r w:rsidR="00467DDC">
        <w:rPr>
          <w:color w:val="auto"/>
          <w:sz w:val="20"/>
          <w:szCs w:val="20"/>
        </w:rPr>
        <w:t>2815</w:t>
      </w:r>
      <w:r w:rsidRPr="005C7908">
        <w:rPr>
          <w:color w:val="auto"/>
          <w:sz w:val="20"/>
          <w:szCs w:val="20"/>
        </w:rPr>
        <w:t xml:space="preserve"> /</w:t>
      </w:r>
      <w:r w:rsidR="00467DDC">
        <w:rPr>
          <w:color w:val="auto"/>
          <w:sz w:val="20"/>
          <w:szCs w:val="20"/>
        </w:rPr>
        <w:t xml:space="preserve"> 08.10.2025</w:t>
      </w:r>
      <w:bookmarkStart w:id="0" w:name="_GoBack"/>
      <w:bookmarkEnd w:id="0"/>
    </w:p>
    <w:p w14:paraId="3DF747D0" w14:textId="59A0E04E" w:rsidR="00B82F41" w:rsidRDefault="00B82F41" w:rsidP="00D44A29">
      <w:pPr>
        <w:spacing w:line="360" w:lineRule="auto"/>
        <w:rPr>
          <w:color w:val="auto"/>
          <w:sz w:val="20"/>
          <w:szCs w:val="20"/>
        </w:rPr>
      </w:pPr>
    </w:p>
    <w:p w14:paraId="1A7AAECF" w14:textId="77777777" w:rsidR="00B82F41" w:rsidRPr="00A10542" w:rsidRDefault="00B82F41" w:rsidP="00B82F41">
      <w:pPr>
        <w:jc w:val="right"/>
        <w:rPr>
          <w:b/>
          <w:bCs/>
          <w:color w:val="auto"/>
          <w:sz w:val="24"/>
          <w:szCs w:val="24"/>
        </w:rPr>
      </w:pPr>
      <w:r w:rsidRPr="00A10542">
        <w:rPr>
          <w:b/>
          <w:bCs/>
          <w:color w:val="auto"/>
          <w:sz w:val="24"/>
          <w:szCs w:val="24"/>
        </w:rPr>
        <w:t>APROBAT,</w:t>
      </w:r>
    </w:p>
    <w:p w14:paraId="6F90ED2C" w14:textId="77777777" w:rsidR="00B82F41" w:rsidRPr="00A10542" w:rsidRDefault="00B82F41" w:rsidP="00B82F41">
      <w:pPr>
        <w:jc w:val="right"/>
        <w:rPr>
          <w:b/>
          <w:bCs/>
          <w:color w:val="auto"/>
          <w:sz w:val="24"/>
          <w:szCs w:val="24"/>
        </w:rPr>
      </w:pPr>
      <w:r w:rsidRPr="00A10542">
        <w:rPr>
          <w:b/>
          <w:bCs/>
          <w:color w:val="auto"/>
          <w:sz w:val="24"/>
          <w:szCs w:val="24"/>
        </w:rPr>
        <w:t>DIRECTOR,</w:t>
      </w:r>
    </w:p>
    <w:p w14:paraId="25E7B71C" w14:textId="77777777" w:rsidR="00B82F41" w:rsidRDefault="00B82F41" w:rsidP="00B82F41">
      <w:pPr>
        <w:jc w:val="right"/>
        <w:rPr>
          <w:b/>
          <w:bCs/>
          <w:color w:val="auto"/>
          <w:sz w:val="24"/>
          <w:szCs w:val="24"/>
        </w:rPr>
      </w:pPr>
      <w:r w:rsidRPr="00A10542">
        <w:rPr>
          <w:b/>
          <w:bCs/>
          <w:color w:val="auto"/>
          <w:sz w:val="24"/>
          <w:szCs w:val="24"/>
        </w:rPr>
        <w:t xml:space="preserve">Prof. dr. Gabriela </w:t>
      </w:r>
      <w:proofErr w:type="spellStart"/>
      <w:r w:rsidRPr="00A10542">
        <w:rPr>
          <w:b/>
          <w:bCs/>
          <w:color w:val="auto"/>
          <w:sz w:val="24"/>
          <w:szCs w:val="24"/>
        </w:rPr>
        <w:t>Țiplic</w:t>
      </w:r>
      <w:proofErr w:type="spellEnd"/>
    </w:p>
    <w:p w14:paraId="0BCA066D" w14:textId="77777777" w:rsidR="00B82F41" w:rsidRDefault="00B82F41" w:rsidP="00D44A29">
      <w:pPr>
        <w:spacing w:line="360" w:lineRule="auto"/>
        <w:rPr>
          <w:color w:val="auto"/>
          <w:sz w:val="20"/>
          <w:szCs w:val="20"/>
        </w:rPr>
      </w:pPr>
    </w:p>
    <w:p w14:paraId="32755093" w14:textId="77777777" w:rsidR="00B82F41" w:rsidRPr="005C7908" w:rsidRDefault="00B82F41" w:rsidP="00D44A29">
      <w:pPr>
        <w:spacing w:line="360" w:lineRule="auto"/>
        <w:rPr>
          <w:color w:val="auto"/>
          <w:sz w:val="20"/>
          <w:szCs w:val="20"/>
        </w:rPr>
      </w:pPr>
    </w:p>
    <w:p w14:paraId="6122B623" w14:textId="77777777" w:rsidR="00471E21" w:rsidRPr="00471E21" w:rsidRDefault="00471E21" w:rsidP="00471E21">
      <w:pPr>
        <w:widowControl/>
        <w:autoSpaceDE/>
        <w:autoSpaceDN/>
        <w:jc w:val="center"/>
        <w:rPr>
          <w:rFonts w:ascii="Calibri" w:eastAsia="Times New Roman" w:hAnsi="Calibri" w:cs="Cambria"/>
          <w:b/>
          <w:color w:val="auto"/>
          <w:sz w:val="22"/>
          <w:szCs w:val="22"/>
          <w:lang w:val="ro-RO"/>
        </w:rPr>
      </w:pPr>
      <w:r w:rsidRPr="00471E21">
        <w:rPr>
          <w:rFonts w:ascii="Calibri" w:eastAsia="Times New Roman" w:hAnsi="Calibri" w:cs="Cambria"/>
          <w:b/>
          <w:color w:val="auto"/>
          <w:sz w:val="22"/>
          <w:szCs w:val="22"/>
          <w:lang w:val="ro-RO"/>
        </w:rPr>
        <w:t xml:space="preserve">FORMULAR DE SPECIFICAȚII TEHNICE </w:t>
      </w:r>
    </w:p>
    <w:p w14:paraId="0BB243E5" w14:textId="77777777" w:rsidR="00471E21" w:rsidRPr="00471E21" w:rsidRDefault="00471E21" w:rsidP="00471E21">
      <w:pPr>
        <w:widowControl/>
        <w:tabs>
          <w:tab w:val="center" w:pos="4510"/>
        </w:tabs>
        <w:autoSpaceDE/>
        <w:autoSpaceDN/>
        <w:rPr>
          <w:rFonts w:ascii="Calibri" w:eastAsia="Times New Roman" w:hAnsi="Calibri" w:cs="Cambria"/>
          <w:b/>
          <w:i/>
          <w:color w:val="FF0000"/>
          <w:sz w:val="22"/>
          <w:szCs w:val="22"/>
          <w:lang w:val="ro-RO"/>
        </w:rPr>
      </w:pPr>
      <w:r w:rsidRPr="00471E21">
        <w:rPr>
          <w:rFonts w:ascii="Calibri" w:eastAsia="Times New Roman" w:hAnsi="Calibri" w:cs="Cambria"/>
          <w:b/>
          <w:color w:val="auto"/>
          <w:sz w:val="22"/>
          <w:szCs w:val="22"/>
          <w:lang w:val="ro-RO"/>
        </w:rPr>
        <w:tab/>
        <w:t xml:space="preserve">                       Achiziția de MOBILIER</w:t>
      </w:r>
    </w:p>
    <w:p w14:paraId="50E3603D" w14:textId="77777777" w:rsidR="00471E21" w:rsidRPr="00471E21" w:rsidRDefault="00471E21" w:rsidP="00471E21">
      <w:pPr>
        <w:widowControl/>
        <w:autoSpaceDE/>
        <w:autoSpaceDN/>
        <w:jc w:val="center"/>
        <w:rPr>
          <w:rFonts w:ascii="Calibri" w:eastAsia="Times New Roman" w:hAnsi="Calibri" w:cs="Cambria"/>
          <w:color w:val="auto"/>
          <w:sz w:val="22"/>
          <w:szCs w:val="22"/>
          <w:lang w:val="ro-RO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9322"/>
      </w:tblGrid>
      <w:tr w:rsidR="00471E21" w:rsidRPr="00471E21" w14:paraId="0B0743D1" w14:textId="77777777" w:rsidTr="00CE629E">
        <w:tc>
          <w:tcPr>
            <w:tcW w:w="9322" w:type="dxa"/>
          </w:tcPr>
          <w:p w14:paraId="3DEFD8E8" w14:textId="699A0924" w:rsidR="00471E21" w:rsidRPr="00471E21" w:rsidRDefault="00471E21" w:rsidP="00471E21">
            <w:pPr>
              <w:widowControl/>
              <w:autoSpaceDE/>
              <w:autoSpaceDN/>
              <w:jc w:val="both"/>
              <w:rPr>
                <w:rFonts w:eastAsia="Times New Roman"/>
                <w:color w:val="auto"/>
                <w:sz w:val="22"/>
                <w:szCs w:val="22"/>
                <w:lang w:val="ro-RO"/>
              </w:rPr>
            </w:pPr>
            <w:r w:rsidRPr="00471E21">
              <w:rPr>
                <w:rFonts w:eastAsia="Times New Roman"/>
                <w:b/>
                <w:color w:val="auto"/>
                <w:sz w:val="22"/>
                <w:szCs w:val="22"/>
                <w:lang w:val="ro-RO"/>
              </w:rPr>
              <w:t>Denumirea achiziției:</w:t>
            </w:r>
            <w:r w:rsidRPr="00471E21">
              <w:rPr>
                <w:rFonts w:eastAsia="Times New Roman"/>
                <w:color w:val="auto"/>
                <w:sz w:val="22"/>
                <w:szCs w:val="22"/>
                <w:lang w:val="ro-RO"/>
              </w:rPr>
              <w:t xml:space="preserve"> MOBILIER pentru proiect: „</w:t>
            </w:r>
            <w:r w:rsidR="00F82CFE" w:rsidRPr="00F82CFE">
              <w:rPr>
                <w:rFonts w:eastAsia="Times New Roman"/>
                <w:color w:val="000000"/>
                <w:sz w:val="22"/>
                <w:szCs w:val="22"/>
              </w:rPr>
              <w:t>ROBOTICA ȘI REALITATEA VIRTUALĂ, ATUURI PENTRU INTEGRAREA PE PIAȚA MUNCII VIITORULUI, ÎN AFACERI DIGITALE INTELIGENTE PRIN MESERII EMERGENTE</w:t>
            </w:r>
            <w:r w:rsidR="00F82CFE" w:rsidRPr="00F82CFE">
              <w:rPr>
                <w:rFonts w:eastAsia="Times New Roman"/>
                <w:color w:val="auto"/>
                <w:sz w:val="22"/>
                <w:szCs w:val="22"/>
                <w:lang w:val="ro-RO"/>
              </w:rPr>
              <w:t xml:space="preserve"> </w:t>
            </w:r>
            <w:r w:rsidRPr="00471E21">
              <w:rPr>
                <w:rFonts w:eastAsia="Times New Roman"/>
                <w:color w:val="auto"/>
                <w:sz w:val="22"/>
                <w:szCs w:val="22"/>
                <w:lang w:val="ro-RO"/>
              </w:rPr>
              <w:t>“</w:t>
            </w:r>
            <w:r w:rsidR="00F82CFE">
              <w:rPr>
                <w:rFonts w:eastAsia="Times New Roman"/>
                <w:color w:val="auto"/>
                <w:sz w:val="22"/>
                <w:szCs w:val="22"/>
              </w:rPr>
              <w:t xml:space="preserve">, </w:t>
            </w:r>
            <w:r w:rsidR="00F82CFE" w:rsidRPr="00F82CFE">
              <w:rPr>
                <w:rFonts w:eastAsia="Times New Roman"/>
                <w:color w:val="auto"/>
                <w:sz w:val="22"/>
                <w:szCs w:val="22"/>
              </w:rPr>
              <w:t xml:space="preserve"> cod F-PNRR-SmartLabs-2023-2730</w:t>
            </w:r>
          </w:p>
          <w:p w14:paraId="35610078" w14:textId="77777777" w:rsidR="00471E21" w:rsidRPr="00471E21" w:rsidRDefault="00471E21" w:rsidP="00471E21">
            <w:pPr>
              <w:widowControl/>
              <w:autoSpaceDE/>
              <w:autoSpaceDN/>
              <w:jc w:val="both"/>
              <w:rPr>
                <w:rFonts w:eastAsia="Times New Roman"/>
                <w:b/>
                <w:color w:val="auto"/>
                <w:sz w:val="22"/>
                <w:szCs w:val="22"/>
                <w:lang w:val="ro-RO"/>
              </w:rPr>
            </w:pPr>
          </w:p>
          <w:p w14:paraId="655BBA4F" w14:textId="77777777" w:rsidR="00471E21" w:rsidRPr="00471E21" w:rsidRDefault="00471E21" w:rsidP="00471E21">
            <w:pPr>
              <w:widowControl/>
              <w:autoSpaceDE/>
              <w:autoSpaceDN/>
              <w:jc w:val="both"/>
              <w:rPr>
                <w:rFonts w:ascii="Calibri" w:eastAsia="Times New Roman" w:hAnsi="Calibri" w:cs="Cambria"/>
                <w:b/>
                <w:color w:val="auto"/>
                <w:sz w:val="22"/>
                <w:szCs w:val="22"/>
                <w:lang w:val="ro-RO"/>
              </w:rPr>
            </w:pPr>
            <w:r w:rsidRPr="00471E21">
              <w:rPr>
                <w:rFonts w:ascii="Calibri" w:eastAsia="Times New Roman" w:hAnsi="Calibri" w:cs="Cambria"/>
                <w:b/>
                <w:color w:val="auto"/>
                <w:sz w:val="22"/>
                <w:szCs w:val="22"/>
                <w:lang w:val="ro-RO"/>
              </w:rPr>
              <w:t xml:space="preserve">Specificații tehnice solicitate si </w:t>
            </w:r>
            <w:proofErr w:type="spellStart"/>
            <w:r w:rsidRPr="00471E21">
              <w:rPr>
                <w:rFonts w:ascii="Calibri" w:eastAsia="Times New Roman" w:hAnsi="Calibri" w:cs="Cambria"/>
                <w:b/>
                <w:color w:val="auto"/>
                <w:sz w:val="22"/>
                <w:szCs w:val="22"/>
                <w:lang w:val="ro-RO"/>
              </w:rPr>
              <w:t>conditii</w:t>
            </w:r>
            <w:proofErr w:type="spellEnd"/>
            <w:r w:rsidRPr="00471E21">
              <w:rPr>
                <w:rFonts w:ascii="Calibri" w:eastAsia="Times New Roman" w:hAnsi="Calibri" w:cs="Cambria"/>
                <w:b/>
                <w:color w:val="auto"/>
                <w:sz w:val="22"/>
                <w:szCs w:val="22"/>
                <w:lang w:val="ro-RO"/>
              </w:rPr>
              <w:t xml:space="preserve"> livrare:</w:t>
            </w:r>
          </w:p>
        </w:tc>
      </w:tr>
    </w:tbl>
    <w:p w14:paraId="30C1579B" w14:textId="77777777" w:rsidR="00471E21" w:rsidRPr="00471E21" w:rsidRDefault="00471E21" w:rsidP="00471E21">
      <w:pPr>
        <w:rPr>
          <w:rFonts w:eastAsia="Times New Roman"/>
          <w:color w:val="auto"/>
          <w:sz w:val="24"/>
          <w:szCs w:val="24"/>
          <w:lang w:val="ro-RO"/>
        </w:rPr>
      </w:pPr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Detalii specifice, parametri de funcționare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şi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standarde tehnice minim acceptate de către Beneficiar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6"/>
      </w:tblGrid>
      <w:tr w:rsidR="00471E21" w:rsidRPr="00471E21" w14:paraId="411CABBE" w14:textId="77777777" w:rsidTr="00CE629E">
        <w:tc>
          <w:tcPr>
            <w:tcW w:w="9526" w:type="dxa"/>
            <w:vAlign w:val="bottom"/>
          </w:tcPr>
          <w:p w14:paraId="3989890A" w14:textId="6D8191FD" w:rsidR="00941EDC" w:rsidRPr="00941EDC" w:rsidRDefault="00471E21" w:rsidP="00941EDC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471E21"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  <w:t>Descriere generală:</w:t>
            </w:r>
            <w:r w:rsidR="00F82CFE"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1E21">
              <w:rPr>
                <w:rFonts w:eastAsia="Times New Roman"/>
                <w:color w:val="auto"/>
                <w:sz w:val="24"/>
                <w:szCs w:val="24"/>
                <w:lang w:val="ro-RO"/>
              </w:rPr>
              <w:t>Achizitia</w:t>
            </w:r>
            <w:proofErr w:type="spellEnd"/>
            <w:r w:rsidR="00941EDC">
              <w:rPr>
                <w:rFonts w:eastAsia="Times New Roman"/>
                <w:color w:val="auto"/>
                <w:sz w:val="24"/>
                <w:szCs w:val="24"/>
                <w:lang w:val="ro-RO"/>
              </w:rPr>
              <w:t xml:space="preserve"> de</w:t>
            </w:r>
            <w:r w:rsid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41EDC" w:rsidRPr="00941EDC">
              <w:rPr>
                <w:rFonts w:eastAsia="Times New Roman"/>
                <w:color w:val="auto"/>
                <w:sz w:val="24"/>
                <w:szCs w:val="24"/>
              </w:rPr>
              <w:t>Mobilier</w:t>
            </w:r>
            <w:proofErr w:type="spellEnd"/>
            <w:r w:rsidR="00941EDC" w:rsidRPr="00941EDC">
              <w:rPr>
                <w:rFonts w:eastAsia="Times New Roman"/>
                <w:color w:val="auto"/>
                <w:sz w:val="24"/>
                <w:szCs w:val="24"/>
              </w:rPr>
              <w:t xml:space="preserve"> specific </w:t>
            </w:r>
            <w:proofErr w:type="spellStart"/>
            <w:r w:rsidR="00941EDC" w:rsidRPr="00941EDC">
              <w:rPr>
                <w:rFonts w:eastAsia="Times New Roman"/>
                <w:color w:val="auto"/>
                <w:sz w:val="24"/>
                <w:szCs w:val="24"/>
              </w:rPr>
              <w:t>pentru</w:t>
            </w:r>
            <w:proofErr w:type="spellEnd"/>
            <w:r w:rsidR="00941EDC"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41EDC" w:rsidRPr="00941EDC">
              <w:rPr>
                <w:rFonts w:eastAsia="Times New Roman"/>
                <w:color w:val="auto"/>
                <w:sz w:val="24"/>
                <w:szCs w:val="24"/>
              </w:rPr>
              <w:t>nevoile</w:t>
            </w:r>
            <w:proofErr w:type="spellEnd"/>
            <w:r w:rsidR="00941EDC"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41EDC" w:rsidRPr="00941EDC">
              <w:rPr>
                <w:rFonts w:eastAsia="Times New Roman"/>
                <w:color w:val="auto"/>
                <w:sz w:val="24"/>
                <w:szCs w:val="24"/>
              </w:rPr>
              <w:t>educaționale</w:t>
            </w:r>
            <w:proofErr w:type="spellEnd"/>
            <w:r w:rsidR="00941EDC">
              <w:rPr>
                <w:rFonts w:eastAsia="Times New Roman"/>
                <w:color w:val="auto"/>
                <w:sz w:val="24"/>
                <w:szCs w:val="24"/>
              </w:rPr>
              <w:t xml:space="preserve"> :</w:t>
            </w:r>
          </w:p>
          <w:p w14:paraId="0494EA0C" w14:textId="77777777" w:rsidR="00AD1A14" w:rsidRPr="00AD1A14" w:rsidRDefault="00941EDC" w:rsidP="00AD1A14">
            <w:pPr>
              <w:rPr>
                <w:rFonts w:eastAsia="Times New Roman"/>
                <w:color w:val="auto"/>
                <w:sz w:val="24"/>
                <w:szCs w:val="24"/>
                <w:lang w:val="ro-RO"/>
              </w:rPr>
            </w:pPr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o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Mobilier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colaborativ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pentru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elevi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în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vederea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utilizării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echipamentelor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tehnologice</w:t>
            </w:r>
            <w:proofErr w:type="spellEnd"/>
            <w:r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r w:rsidR="00AD1A14">
              <w:rPr>
                <w:rFonts w:eastAsia="Times New Roman"/>
                <w:color w:val="auto"/>
                <w:sz w:val="24"/>
                <w:szCs w:val="24"/>
              </w:rPr>
              <w:t xml:space="preserve">- </w:t>
            </w:r>
            <w:r w:rsidR="00AD1A14" w:rsidRPr="00AD1A14">
              <w:rPr>
                <w:rFonts w:eastAsia="Times New Roman"/>
                <w:color w:val="auto"/>
                <w:sz w:val="24"/>
                <w:szCs w:val="24"/>
                <w:lang w:val="ro-RO"/>
              </w:rPr>
              <w:t xml:space="preserve">Masa </w:t>
            </w:r>
            <w:proofErr w:type="spellStart"/>
            <w:r w:rsidR="00AD1A14" w:rsidRPr="00AD1A14">
              <w:rPr>
                <w:rFonts w:eastAsia="Times New Roman"/>
                <w:color w:val="auto"/>
                <w:sz w:val="24"/>
                <w:szCs w:val="24"/>
                <w:lang w:val="ro-RO"/>
              </w:rPr>
              <w:t>colaborativă</w:t>
            </w:r>
            <w:proofErr w:type="spellEnd"/>
            <w:r w:rsidR="00AD1A14" w:rsidRPr="00AD1A14">
              <w:rPr>
                <w:rFonts w:eastAsia="Times New Roman"/>
                <w:color w:val="auto"/>
                <w:sz w:val="24"/>
                <w:szCs w:val="24"/>
                <w:lang w:val="ro-RO"/>
              </w:rPr>
              <w:t xml:space="preserve"> 6 persoane, pentru 6 posturi de lucru (nu include scaune) -  8 buc.</w:t>
            </w:r>
          </w:p>
          <w:p w14:paraId="7CEA35B3" w14:textId="55490FA4" w:rsidR="00AD1A14" w:rsidRPr="00AD1A14" w:rsidRDefault="00471E21" w:rsidP="00AD1A14">
            <w:pPr>
              <w:rPr>
                <w:rFonts w:eastAsia="Times New Roman"/>
                <w:color w:val="auto"/>
                <w:sz w:val="24"/>
                <w:szCs w:val="24"/>
                <w:lang w:val="ro-RO"/>
              </w:rPr>
            </w:pPr>
            <w:r w:rsidRPr="00471E21">
              <w:rPr>
                <w:rFonts w:eastAsia="Times New Roman"/>
                <w:color w:val="auto"/>
                <w:sz w:val="24"/>
                <w:szCs w:val="24"/>
                <w:lang w:val="ro-RO"/>
              </w:rPr>
              <w:t xml:space="preserve"> </w:t>
            </w:r>
            <w:r w:rsidR="00AD1A14" w:rsidRPr="00AD1A14">
              <w:rPr>
                <w:rFonts w:eastAsia="Times New Roman"/>
                <w:color w:val="auto"/>
                <w:sz w:val="24"/>
                <w:szCs w:val="24"/>
              </w:rPr>
              <w:t xml:space="preserve">o </w:t>
            </w:r>
            <w:proofErr w:type="spellStart"/>
            <w:r w:rsidR="00AD1A14" w:rsidRPr="00AD1A14">
              <w:rPr>
                <w:rFonts w:eastAsia="Times New Roman"/>
                <w:color w:val="auto"/>
                <w:sz w:val="24"/>
                <w:szCs w:val="24"/>
              </w:rPr>
              <w:t>Mobilier</w:t>
            </w:r>
            <w:proofErr w:type="spellEnd"/>
            <w:r w:rsidR="00AD1A14" w:rsidRPr="00AD1A14">
              <w:rPr>
                <w:rFonts w:eastAsia="Times New Roman"/>
                <w:color w:val="auto"/>
                <w:sz w:val="24"/>
                <w:szCs w:val="24"/>
              </w:rPr>
              <w:t xml:space="preserve"> ergonomic </w:t>
            </w:r>
            <w:proofErr w:type="spellStart"/>
            <w:r w:rsidR="00AD1A14" w:rsidRPr="00AD1A14">
              <w:rPr>
                <w:rFonts w:eastAsia="Times New Roman"/>
                <w:color w:val="auto"/>
                <w:sz w:val="24"/>
                <w:szCs w:val="24"/>
              </w:rPr>
              <w:t>pentru</w:t>
            </w:r>
            <w:proofErr w:type="spellEnd"/>
            <w:r w:rsidR="00AD1A14" w:rsidRPr="00AD1A14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1A14" w:rsidRPr="00AD1A14">
              <w:rPr>
                <w:rFonts w:eastAsia="Times New Roman"/>
                <w:color w:val="auto"/>
                <w:sz w:val="24"/>
                <w:szCs w:val="24"/>
              </w:rPr>
              <w:t>echipamente</w:t>
            </w:r>
            <w:proofErr w:type="spellEnd"/>
            <w:r w:rsidR="00AD1A14" w:rsidRPr="00AD1A14">
              <w:rPr>
                <w:rFonts w:eastAsia="Times New Roman"/>
                <w:color w:val="auto"/>
                <w:sz w:val="24"/>
                <w:szCs w:val="24"/>
              </w:rPr>
              <w:t xml:space="preserve"> - </w:t>
            </w:r>
            <w:r w:rsidR="00AD1A14" w:rsidRPr="00AD1A14">
              <w:rPr>
                <w:rFonts w:eastAsia="Times New Roman"/>
                <w:color w:val="auto"/>
                <w:sz w:val="24"/>
                <w:szCs w:val="24"/>
                <w:lang w:val="ro-RO"/>
              </w:rPr>
              <w:t>Mobilier pentru echipamente laborator (totem pentru imprimanta/scanner 3D)</w:t>
            </w:r>
            <w:r w:rsidR="00B82F41">
              <w:rPr>
                <w:rFonts w:eastAsia="Times New Roman"/>
                <w:color w:val="auto"/>
                <w:sz w:val="24"/>
                <w:szCs w:val="24"/>
                <w:lang w:val="ro-RO"/>
              </w:rPr>
              <w:t xml:space="preserve"> -  4 buc.</w:t>
            </w:r>
          </w:p>
          <w:p w14:paraId="044AB55F" w14:textId="155CF6F5" w:rsidR="00471E21" w:rsidRPr="00471E21" w:rsidRDefault="00941EDC" w:rsidP="00AD1A14">
            <w:pPr>
              <w:rPr>
                <w:rFonts w:eastAsia="Times New Roman"/>
                <w:color w:val="auto"/>
                <w:sz w:val="24"/>
                <w:szCs w:val="24"/>
              </w:rPr>
            </w:pP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În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cadrul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apelului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sunt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eligibile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exclusiv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cheltuielile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aferente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mobilierului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suport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pentru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echipamentele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digitale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necesare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dezvoltării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conceptului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unui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1EDC">
              <w:rPr>
                <w:rFonts w:eastAsia="Times New Roman"/>
                <w:color w:val="auto"/>
                <w:sz w:val="24"/>
                <w:szCs w:val="24"/>
              </w:rPr>
              <w:t>laborator</w:t>
            </w:r>
            <w:proofErr w:type="spellEnd"/>
            <w:r w:rsidRPr="00941EDC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auto"/>
                <w:sz w:val="24"/>
                <w:szCs w:val="24"/>
              </w:rPr>
              <w:t>intelligent.</w:t>
            </w:r>
          </w:p>
        </w:tc>
      </w:tr>
      <w:tr w:rsidR="00471E21" w:rsidRPr="00471E21" w14:paraId="060A4933" w14:textId="77777777" w:rsidTr="00CE629E">
        <w:tc>
          <w:tcPr>
            <w:tcW w:w="9526" w:type="dxa"/>
            <w:vAlign w:val="bottom"/>
          </w:tcPr>
          <w:p w14:paraId="03F574A4" w14:textId="3F104E09" w:rsidR="00471E21" w:rsidRDefault="00471E21" w:rsidP="00471E21">
            <w:pPr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</w:pPr>
            <w:r w:rsidRPr="00471E21">
              <w:rPr>
                <w:rFonts w:eastAsia="Times New Roman"/>
                <w:b/>
                <w:i/>
                <w:color w:val="auto"/>
                <w:sz w:val="24"/>
                <w:szCs w:val="24"/>
                <w:lang w:val="ro-RO"/>
              </w:rPr>
              <w:t>Denumire produs 1</w:t>
            </w:r>
            <w:r w:rsidRPr="00471E21"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  <w:t xml:space="preserve">: </w:t>
            </w:r>
            <w:r w:rsidR="00AD1A14" w:rsidRPr="00AD1A14"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  <w:t xml:space="preserve">Masa </w:t>
            </w:r>
            <w:proofErr w:type="spellStart"/>
            <w:r w:rsidR="00AD1A14" w:rsidRPr="00AD1A14"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  <w:t>colaborativă</w:t>
            </w:r>
            <w:proofErr w:type="spellEnd"/>
            <w:r w:rsidR="00AD1A14" w:rsidRPr="00AD1A14"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  <w:t xml:space="preserve"> 6 persoane, pentru 6 posturi de lucru (nu include scaune) </w:t>
            </w:r>
            <w:r w:rsidR="00AD1A14"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  <w:t>laborator 1</w:t>
            </w:r>
          </w:p>
          <w:p w14:paraId="10C6D257" w14:textId="17371B78" w:rsidR="00AD1A14" w:rsidRPr="00AD1A14" w:rsidRDefault="00AD1A14" w:rsidP="00AD1A14">
            <w:pPr>
              <w:rPr>
                <w:rFonts w:eastAsia="Times New Roman"/>
                <w:i/>
                <w:color w:val="auto"/>
                <w:sz w:val="24"/>
                <w:szCs w:val="24"/>
              </w:rPr>
            </w:pPr>
            <w:r>
              <w:rPr>
                <w:rFonts w:eastAsia="Times New Roman"/>
                <w:i/>
                <w:color w:val="auto"/>
                <w:sz w:val="24"/>
                <w:szCs w:val="24"/>
              </w:rPr>
              <w:t xml:space="preserve">Tip: Masa </w:t>
            </w:r>
            <w:proofErr w:type="spellStart"/>
            <w:r>
              <w:rPr>
                <w:rFonts w:eastAsia="Times New Roman"/>
                <w:i/>
                <w:color w:val="auto"/>
                <w:sz w:val="24"/>
                <w:szCs w:val="24"/>
              </w:rPr>
              <w:t>colaborativa</w:t>
            </w:r>
            <w:proofErr w:type="spellEnd"/>
          </w:p>
          <w:p w14:paraId="18E9ABFA" w14:textId="6062EF62" w:rsidR="00C57D4A" w:rsidRPr="007B533D" w:rsidRDefault="00C57D4A" w:rsidP="00C57D4A">
            <w:pPr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</w:pPr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Unitate de lucru pentru laboratoare </w:t>
            </w:r>
            <w:proofErr w:type="spellStart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smart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 ce va asigura 6 posturi de lucru cu structura metalica la baza, dotata cu sisteme de cablare locala si pe picior. Unitatea de lucru va avea dimensiuni minime de 2050 x 1200 x h 700 mm. Materiale: structura metalica ce se va realiza din </w:t>
            </w:r>
            <w:proofErr w:type="spellStart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teava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patrata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 otel de minim 30x30x2 mm si </w:t>
            </w:r>
            <w:proofErr w:type="spellStart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teava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 metalica de minim 20x20x2 mm, vopsita</w:t>
            </w:r>
            <w:r w:rsidR="0014256A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14256A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alb</w:t>
            </w:r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,cu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 blat din PAL alb de 36 mm </w:t>
            </w:r>
            <w:proofErr w:type="spellStart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cantuit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 perimetral cu cant din </w:t>
            </w:r>
            <w:proofErr w:type="spellStart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pvc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. Unitatea de lucru va include minim 2 blocuri de prize incastrabile dreptunghiulare cu minim 3 prize  per bloc. </w:t>
            </w:r>
            <w:proofErr w:type="spellStart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Unitatile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 vor fi </w:t>
            </w:r>
            <w:proofErr w:type="spellStart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achizitionate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 cu posibilitate de reciclare, cu </w:t>
            </w:r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lastRenderedPageBreak/>
              <w:t xml:space="preserve">impact minim asupra mediului </w:t>
            </w:r>
            <w:proofErr w:type="spellStart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inconjurator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. </w:t>
            </w:r>
          </w:p>
          <w:p w14:paraId="57774A58" w14:textId="77777777" w:rsidR="00C57D4A" w:rsidRPr="00C57D4A" w:rsidRDefault="00C57D4A" w:rsidP="00C57D4A">
            <w:pPr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</w:pPr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Masa trebuie sa fie certificata pentru </w:t>
            </w:r>
            <w:proofErr w:type="spellStart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institutii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invatamant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 conform SR EN 1729-1:2016; SR EN 1729-2+A1:2016 sau echivalent</w:t>
            </w:r>
          </w:p>
          <w:p w14:paraId="59928EB1" w14:textId="3E9F5C92" w:rsidR="001F67DD" w:rsidRDefault="001F67DD" w:rsidP="00C57D4A">
            <w:pPr>
              <w:rPr>
                <w:rFonts w:eastAsia="Times New Roman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i/>
                <w:color w:val="auto"/>
                <w:sz w:val="24"/>
                <w:szCs w:val="24"/>
              </w:rPr>
              <w:t>Culoare</w:t>
            </w:r>
            <w:proofErr w:type="spellEnd"/>
            <w:r>
              <w:rPr>
                <w:rFonts w:eastAsia="Times New Roman"/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auto"/>
                <w:sz w:val="24"/>
                <w:szCs w:val="24"/>
              </w:rPr>
              <w:t>alb</w:t>
            </w:r>
            <w:proofErr w:type="spellEnd"/>
          </w:p>
          <w:p w14:paraId="6BDF60F6" w14:textId="1CEA0A1C" w:rsidR="00AD1A14" w:rsidRPr="00AD1A14" w:rsidRDefault="00AD1A14" w:rsidP="00C57D4A">
            <w:pPr>
              <w:rPr>
                <w:rFonts w:eastAsia="Times New Roman"/>
                <w:i/>
                <w:color w:val="auto"/>
                <w:sz w:val="24"/>
                <w:szCs w:val="24"/>
              </w:rPr>
            </w:pP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Cantitate</w:t>
            </w:r>
            <w:proofErr w:type="spellEnd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: </w:t>
            </w:r>
            <w:r>
              <w:rPr>
                <w:rFonts w:eastAsia="Times New Roman"/>
                <w:i/>
                <w:color w:val="auto"/>
                <w:sz w:val="24"/>
                <w:szCs w:val="24"/>
              </w:rPr>
              <w:t>4</w:t>
            </w:r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bucati</w:t>
            </w:r>
            <w:proofErr w:type="spellEnd"/>
          </w:p>
          <w:p w14:paraId="0387A67A" w14:textId="17FAD740" w:rsidR="00471E21" w:rsidRPr="00471E21" w:rsidRDefault="00AD1A14" w:rsidP="00AD1A14">
            <w:pPr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</w:pP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Garantie</w:t>
            </w:r>
            <w:proofErr w:type="spellEnd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: 12 </w:t>
            </w: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luni</w:t>
            </w:r>
            <w:proofErr w:type="spellEnd"/>
          </w:p>
        </w:tc>
      </w:tr>
      <w:tr w:rsidR="00471E21" w:rsidRPr="00471E21" w14:paraId="4564CAEC" w14:textId="77777777" w:rsidTr="00CE629E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35A0" w14:textId="1C9E5172" w:rsidR="00AD1A14" w:rsidRDefault="00AD1A14" w:rsidP="00AD1A14">
            <w:pPr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i/>
                <w:color w:val="auto"/>
                <w:sz w:val="24"/>
                <w:szCs w:val="24"/>
                <w:lang w:val="ro-RO"/>
              </w:rPr>
              <w:lastRenderedPageBreak/>
              <w:t>Denumire produs 2</w:t>
            </w:r>
            <w:r w:rsidRPr="00AD1A14"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Mobilier</w:t>
            </w:r>
            <w:proofErr w:type="spellEnd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 ergonomic </w:t>
            </w: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pentru</w:t>
            </w:r>
            <w:proofErr w:type="spellEnd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echipamente</w:t>
            </w:r>
            <w:proofErr w:type="spellEnd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 - </w:t>
            </w:r>
            <w:r w:rsidRPr="00AD1A14"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  <w:t>Mobilier pentru echipamente laborator (totem pentru imprimanta/scanner 3D)</w:t>
            </w:r>
            <w:r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  <w:t xml:space="preserve"> – laborator 1</w:t>
            </w:r>
          </w:p>
          <w:p w14:paraId="00A73346" w14:textId="6E6023D1" w:rsidR="00C57D4A" w:rsidRPr="00AD1A14" w:rsidRDefault="00C57D4A" w:rsidP="00AD1A14">
            <w:pPr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</w:pPr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 xml:space="preserve">Mobilier integrat pentru imprimanta 3D, realizat din PAL </w:t>
            </w:r>
            <w:r w:rsidR="0014256A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>alb</w:t>
            </w:r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 xml:space="preserve"> de minim 18 mm cu dimensiuni de minim 450 mm x 450 mm x h 650 mm, cu blat de minim 650 mm x 650 mm x h 680 mm. Baza mobilierului integrat va dispune de </w:t>
            </w:r>
            <w:proofErr w:type="spellStart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>spatiu</w:t>
            </w:r>
            <w:proofErr w:type="spellEnd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 xml:space="preserve"> alocat pentru echipare electrica la baza format din minim 6 kituri de 3 prize. Mobilierul va integra o capacitate de stocare materiale consumabile pentru imprimanta 3D, </w:t>
            </w:r>
            <w:proofErr w:type="spellStart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>avand</w:t>
            </w:r>
            <w:proofErr w:type="spellEnd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 xml:space="preserve"> minim o latură deschisă pentru acces. Materialele din care este realizat vor oferi un grad mare de reciclare </w:t>
            </w:r>
            <w:proofErr w:type="spellStart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>fara</w:t>
            </w:r>
            <w:proofErr w:type="spellEnd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 xml:space="preserve"> impact asupra mediului </w:t>
            </w:r>
            <w:proofErr w:type="spellStart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>inconjurator</w:t>
            </w:r>
            <w:proofErr w:type="spellEnd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 xml:space="preserve"> si va respecta un design prin care </w:t>
            </w:r>
            <w:proofErr w:type="spellStart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>protejeaza</w:t>
            </w:r>
            <w:proofErr w:type="spellEnd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>sanatatatea</w:t>
            </w:r>
            <w:proofErr w:type="spellEnd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 xml:space="preserve"> si securitatea consumatorului.</w:t>
            </w:r>
          </w:p>
          <w:p w14:paraId="174BCE78" w14:textId="77777777" w:rsidR="00AD1A14" w:rsidRPr="00AD1A14" w:rsidRDefault="00AD1A14" w:rsidP="00AD1A14">
            <w:pPr>
              <w:rPr>
                <w:rFonts w:eastAsia="Times New Roman"/>
                <w:i/>
                <w:color w:val="auto"/>
                <w:sz w:val="24"/>
                <w:szCs w:val="24"/>
              </w:rPr>
            </w:pP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Cantitate</w:t>
            </w:r>
            <w:proofErr w:type="spellEnd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: </w:t>
            </w:r>
            <w:r>
              <w:rPr>
                <w:rFonts w:eastAsia="Times New Roman"/>
                <w:i/>
                <w:color w:val="auto"/>
                <w:sz w:val="24"/>
                <w:szCs w:val="24"/>
              </w:rPr>
              <w:t>2</w:t>
            </w:r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bucati</w:t>
            </w:r>
            <w:proofErr w:type="spellEnd"/>
          </w:p>
          <w:p w14:paraId="53A6E9D1" w14:textId="369F1237" w:rsidR="00C57D4A" w:rsidRPr="00C57D4A" w:rsidRDefault="00AD1A14" w:rsidP="00AD1A14">
            <w:pPr>
              <w:rPr>
                <w:rFonts w:eastAsia="Times New Roman"/>
                <w:i/>
                <w:color w:val="auto"/>
                <w:sz w:val="24"/>
                <w:szCs w:val="24"/>
              </w:rPr>
            </w:pP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Garantie</w:t>
            </w:r>
            <w:proofErr w:type="spellEnd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: 12 </w:t>
            </w: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luni</w:t>
            </w:r>
            <w:proofErr w:type="spellEnd"/>
          </w:p>
        </w:tc>
      </w:tr>
      <w:tr w:rsidR="00471E21" w:rsidRPr="00471E21" w14:paraId="79391497" w14:textId="77777777" w:rsidTr="00CE629E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D24A" w14:textId="77777777" w:rsidR="00AD1A14" w:rsidRPr="00AD1A14" w:rsidRDefault="00AD1A14" w:rsidP="00AD1A14">
            <w:pPr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</w:pPr>
            <w:r w:rsidRPr="00AD1A14">
              <w:rPr>
                <w:rFonts w:eastAsia="Times New Roman"/>
                <w:b/>
                <w:i/>
                <w:color w:val="auto"/>
                <w:sz w:val="24"/>
                <w:szCs w:val="24"/>
                <w:lang w:val="ro-RO"/>
              </w:rPr>
              <w:t>Denumire produs 3</w:t>
            </w:r>
            <w:r w:rsidRPr="00AD1A14"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  <w:t xml:space="preserve">: Masa </w:t>
            </w: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  <w:t>colaborativă</w:t>
            </w:r>
            <w:proofErr w:type="spellEnd"/>
            <w:r w:rsidRPr="00AD1A14"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  <w:t xml:space="preserve"> 6 persoane, pentru 6 posturi de lucru (nu include scaune) laborator 2 </w:t>
            </w:r>
          </w:p>
          <w:p w14:paraId="41914BC5" w14:textId="77777777" w:rsidR="00AD1A14" w:rsidRDefault="00AD1A14" w:rsidP="00AD1A14">
            <w:pPr>
              <w:rPr>
                <w:rFonts w:eastAsia="Times New Roman"/>
                <w:i/>
                <w:color w:val="auto"/>
                <w:sz w:val="24"/>
                <w:szCs w:val="24"/>
              </w:rPr>
            </w:pPr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Tip: Masa </w:t>
            </w: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colaborativa</w:t>
            </w:r>
            <w:proofErr w:type="spellEnd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 </w:t>
            </w:r>
          </w:p>
          <w:p w14:paraId="3D279381" w14:textId="4EA4E88E" w:rsidR="00C57D4A" w:rsidRPr="007B533D" w:rsidRDefault="00C57D4A" w:rsidP="00C57D4A">
            <w:pPr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</w:pPr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Unitate de lucru pentru laboratoare </w:t>
            </w:r>
            <w:proofErr w:type="spellStart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smart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 ce va asigura 6 posturi de lucru cu structura metalica la baza, dotata cu sisteme de cablare locala si pe picior. Unitatea de lucru va avea dimensiuni minime de 2050 x 1200 x h 700 mm. Materiale: structura metalica ce se va realiza din </w:t>
            </w:r>
            <w:proofErr w:type="spellStart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teava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patrata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 otel de minim 30x30x2 mm si </w:t>
            </w:r>
            <w:proofErr w:type="spellStart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teava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 metalica de minim 20x20x2 mm, vopsita</w:t>
            </w:r>
            <w:r w:rsidR="0014256A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14256A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alb</w:t>
            </w:r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,cu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 blat din PAL alb de 36 mm </w:t>
            </w:r>
            <w:proofErr w:type="spellStart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cantuit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 perimetral cu cant din </w:t>
            </w:r>
            <w:proofErr w:type="spellStart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pvc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. Unitatea de lucru va include minim 2 blocuri de prize incastrabile dreptunghiulare cu minim 3 prize  per bloc. </w:t>
            </w:r>
            <w:proofErr w:type="spellStart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Unitatile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 vor fi </w:t>
            </w:r>
            <w:proofErr w:type="spellStart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achizitionate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 cu posibilitate de reciclare, cu impact minim asupra mediului </w:t>
            </w:r>
            <w:proofErr w:type="spellStart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inconjurator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. </w:t>
            </w:r>
          </w:p>
          <w:p w14:paraId="32529507" w14:textId="44878AE1" w:rsidR="00C57D4A" w:rsidRDefault="00C57D4A" w:rsidP="00C57D4A">
            <w:pPr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</w:pPr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Masa trebuie sa fie certificata pentru </w:t>
            </w:r>
            <w:proofErr w:type="spellStart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institutii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invatamant</w:t>
            </w:r>
            <w:proofErr w:type="spellEnd"/>
            <w:r w:rsidRPr="007B533D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 xml:space="preserve"> conform SR EN 1729-1:2016; SR EN 1729-2+A1:2016 sau echivalent</w:t>
            </w:r>
          </w:p>
          <w:p w14:paraId="1EE7BF7E" w14:textId="0F08AF50" w:rsidR="00D051F7" w:rsidRPr="00C57D4A" w:rsidRDefault="00D051F7" w:rsidP="00C57D4A">
            <w:pPr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</w:pPr>
            <w:r w:rsidRPr="00D051F7">
              <w:rPr>
                <w:rFonts w:eastAsia="Times New Roman"/>
                <w:i/>
                <w:iCs/>
                <w:color w:val="auto"/>
                <w:sz w:val="24"/>
                <w:szCs w:val="24"/>
                <w:lang w:val="ro-RO"/>
              </w:rPr>
              <w:t>Culoare alb</w:t>
            </w:r>
          </w:p>
          <w:p w14:paraId="4BE9AEFB" w14:textId="77777777" w:rsidR="00AD1A14" w:rsidRPr="00AD1A14" w:rsidRDefault="00AD1A14" w:rsidP="00AD1A14">
            <w:pPr>
              <w:rPr>
                <w:rFonts w:eastAsia="Times New Roman"/>
                <w:i/>
                <w:color w:val="auto"/>
                <w:sz w:val="24"/>
                <w:szCs w:val="24"/>
              </w:rPr>
            </w:pP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Cantitate</w:t>
            </w:r>
            <w:proofErr w:type="spellEnd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: 4 </w:t>
            </w: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bucati</w:t>
            </w:r>
            <w:proofErr w:type="spellEnd"/>
          </w:p>
          <w:p w14:paraId="0E5BF7AB" w14:textId="5EEAA561" w:rsidR="00471E21" w:rsidRPr="00471E21" w:rsidRDefault="00AD1A14" w:rsidP="00AD1A14">
            <w:pPr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</w:pP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Garantie</w:t>
            </w:r>
            <w:proofErr w:type="spellEnd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: 12 </w:t>
            </w: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luni</w:t>
            </w:r>
            <w:proofErr w:type="spellEnd"/>
          </w:p>
        </w:tc>
      </w:tr>
      <w:tr w:rsidR="00471E21" w:rsidRPr="00471E21" w14:paraId="7A900F67" w14:textId="77777777" w:rsidTr="00CE629E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FA98" w14:textId="0280627E" w:rsidR="00AD1A14" w:rsidRDefault="00AD1A14" w:rsidP="00AD1A14">
            <w:pPr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i/>
                <w:color w:val="auto"/>
                <w:sz w:val="24"/>
                <w:szCs w:val="24"/>
                <w:lang w:val="ro-RO"/>
              </w:rPr>
              <w:lastRenderedPageBreak/>
              <w:t xml:space="preserve">Denumire produs </w:t>
            </w:r>
            <w:r w:rsidR="00C57D4A">
              <w:rPr>
                <w:rFonts w:eastAsia="Times New Roman"/>
                <w:b/>
                <w:i/>
                <w:color w:val="auto"/>
                <w:sz w:val="24"/>
                <w:szCs w:val="24"/>
                <w:lang w:val="ro-RO"/>
              </w:rPr>
              <w:t>4</w:t>
            </w:r>
            <w:r w:rsidRPr="00AD1A14"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Mobilier</w:t>
            </w:r>
            <w:proofErr w:type="spellEnd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 ergonomic </w:t>
            </w: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pentru</w:t>
            </w:r>
            <w:proofErr w:type="spellEnd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echipamente</w:t>
            </w:r>
            <w:proofErr w:type="spellEnd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 - </w:t>
            </w:r>
            <w:r w:rsidRPr="00AD1A14"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  <w:t>Mobilier pentru echipamente laborator (totem pentru imprimanta/scanner 3D)</w:t>
            </w:r>
            <w:r w:rsidR="00C57D4A"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  <w:t xml:space="preserve"> – laborator 2</w:t>
            </w:r>
          </w:p>
          <w:p w14:paraId="04092FFC" w14:textId="1606F7F2" w:rsidR="00C57D4A" w:rsidRPr="00AD1A14" w:rsidRDefault="00C57D4A" w:rsidP="00AD1A14">
            <w:pPr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</w:pPr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>Mobilier integrat pentru imprimanta 3D, realizat din PAL</w:t>
            </w:r>
            <w:r w:rsidR="0014256A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 xml:space="preserve"> alb</w:t>
            </w:r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 xml:space="preserve"> de minim 18 mm cu dimensiuni de minim 450 mm x 450 mm x h 650 mm, cu blat de minim 650 mm x 650 mm x h 680 mm. Baza mobilierului integrat va dispune de </w:t>
            </w:r>
            <w:proofErr w:type="spellStart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>spatiu</w:t>
            </w:r>
            <w:proofErr w:type="spellEnd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 xml:space="preserve"> alocat pentru echipare electrica la baza format din minim 6 kituri de 3 prize. Mobilierul va integra o capacitate de stocare materiale consumabile pentru imprimanta 3D, </w:t>
            </w:r>
            <w:proofErr w:type="spellStart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>avand</w:t>
            </w:r>
            <w:proofErr w:type="spellEnd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 xml:space="preserve"> minim o latură deschisă pentru acces. Materialele din care este realizat vor oferi un grad mare de reciclare </w:t>
            </w:r>
            <w:proofErr w:type="spellStart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>fara</w:t>
            </w:r>
            <w:proofErr w:type="spellEnd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 xml:space="preserve"> impact asupra mediului </w:t>
            </w:r>
            <w:proofErr w:type="spellStart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>inconjurator</w:t>
            </w:r>
            <w:proofErr w:type="spellEnd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 xml:space="preserve"> si va respecta un design prin care </w:t>
            </w:r>
            <w:proofErr w:type="spellStart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>protejeaza</w:t>
            </w:r>
            <w:proofErr w:type="spellEnd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>sanatatatea</w:t>
            </w:r>
            <w:proofErr w:type="spellEnd"/>
            <w:r w:rsidRPr="007B533D">
              <w:rPr>
                <w:rFonts w:eastAsia="Times New Roman"/>
                <w:bCs/>
                <w:i/>
                <w:iCs/>
                <w:color w:val="auto"/>
                <w:sz w:val="24"/>
                <w:szCs w:val="24"/>
                <w:lang w:val="ro-RO"/>
              </w:rPr>
              <w:t xml:space="preserve"> si securitatea consumatorului.</w:t>
            </w:r>
          </w:p>
          <w:p w14:paraId="3783F62A" w14:textId="77777777" w:rsidR="00AD1A14" w:rsidRPr="00AD1A14" w:rsidRDefault="00AD1A14" w:rsidP="00AD1A14">
            <w:pPr>
              <w:rPr>
                <w:rFonts w:eastAsia="Times New Roman"/>
                <w:i/>
                <w:color w:val="auto"/>
                <w:sz w:val="24"/>
                <w:szCs w:val="24"/>
              </w:rPr>
            </w:pP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Cantitate</w:t>
            </w:r>
            <w:proofErr w:type="spellEnd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: </w:t>
            </w:r>
            <w:r>
              <w:rPr>
                <w:rFonts w:eastAsia="Times New Roman"/>
                <w:i/>
                <w:color w:val="auto"/>
                <w:sz w:val="24"/>
                <w:szCs w:val="24"/>
              </w:rPr>
              <w:t>2</w:t>
            </w:r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bucati</w:t>
            </w:r>
            <w:proofErr w:type="spellEnd"/>
          </w:p>
          <w:p w14:paraId="54859054" w14:textId="77777777" w:rsidR="00471E21" w:rsidRDefault="00AD1A14" w:rsidP="00AD1A14">
            <w:pPr>
              <w:rPr>
                <w:rFonts w:eastAsia="Times New Roman"/>
                <w:i/>
                <w:color w:val="auto"/>
                <w:sz w:val="24"/>
                <w:szCs w:val="24"/>
              </w:rPr>
            </w:pP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Garantie</w:t>
            </w:r>
            <w:proofErr w:type="spellEnd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 xml:space="preserve">: 12 </w:t>
            </w:r>
            <w:proofErr w:type="spellStart"/>
            <w:r w:rsidRPr="00AD1A14">
              <w:rPr>
                <w:rFonts w:eastAsia="Times New Roman"/>
                <w:i/>
                <w:color w:val="auto"/>
                <w:sz w:val="24"/>
                <w:szCs w:val="24"/>
              </w:rPr>
              <w:t>luni</w:t>
            </w:r>
            <w:proofErr w:type="spellEnd"/>
          </w:p>
          <w:p w14:paraId="1DD7CAE9" w14:textId="1189B801" w:rsidR="00C57D4A" w:rsidRPr="00471E21" w:rsidRDefault="00C57D4A" w:rsidP="00AD1A14">
            <w:pPr>
              <w:rPr>
                <w:rFonts w:eastAsia="Times New Roman"/>
                <w:i/>
                <w:color w:val="auto"/>
                <w:sz w:val="24"/>
                <w:szCs w:val="24"/>
                <w:lang w:val="ro-RO"/>
              </w:rPr>
            </w:pPr>
          </w:p>
        </w:tc>
      </w:tr>
    </w:tbl>
    <w:p w14:paraId="03ABDC8E" w14:textId="77777777" w:rsidR="00471E21" w:rsidRPr="00471E21" w:rsidRDefault="00471E21" w:rsidP="00471E21">
      <w:pPr>
        <w:rPr>
          <w:rFonts w:eastAsia="Times New Roman"/>
          <w:color w:val="auto"/>
          <w:sz w:val="24"/>
          <w:szCs w:val="24"/>
          <w:lang w:val="ro-RO"/>
        </w:rPr>
      </w:pPr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Livrarea si transport la sediul Colegiului Economic Administrativ Municipiul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Iasi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, str.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Sararie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nr. 35,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Judetul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Iasi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</w:t>
      </w:r>
    </w:p>
    <w:p w14:paraId="7338EA0E" w14:textId="77777777" w:rsidR="00471E21" w:rsidRPr="00471E21" w:rsidRDefault="00471E21" w:rsidP="00471E21">
      <w:pPr>
        <w:rPr>
          <w:rFonts w:eastAsia="Times New Roman"/>
          <w:color w:val="auto"/>
          <w:sz w:val="24"/>
          <w:szCs w:val="24"/>
          <w:lang w:val="ro-RO"/>
        </w:rPr>
      </w:pPr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Termen livrare – max. 30 zile de la data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semnarii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contractului</w:t>
      </w:r>
    </w:p>
    <w:p w14:paraId="69781D4F" w14:textId="354D246B" w:rsidR="00471E21" w:rsidRPr="00471E21" w:rsidRDefault="00471E21" w:rsidP="00471E21">
      <w:pPr>
        <w:rPr>
          <w:rFonts w:eastAsia="Times New Roman"/>
          <w:color w:val="auto"/>
          <w:sz w:val="24"/>
          <w:szCs w:val="24"/>
          <w:lang w:val="ro-RO"/>
        </w:rPr>
      </w:pPr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Etichetare si ambalare – se va asigura etichetarea conform manualului de etichetare vizuala </w:t>
      </w:r>
      <w:r w:rsidR="00BC3584">
        <w:rPr>
          <w:rFonts w:eastAsia="Times New Roman"/>
          <w:color w:val="auto"/>
          <w:sz w:val="24"/>
          <w:szCs w:val="24"/>
          <w:lang w:val="ro-RO"/>
        </w:rPr>
        <w:t xml:space="preserve">PNRR. </w:t>
      </w:r>
    </w:p>
    <w:p w14:paraId="40095437" w14:textId="77777777" w:rsidR="00471E21" w:rsidRPr="00471E21" w:rsidRDefault="00471E21" w:rsidP="00471E21">
      <w:pPr>
        <w:rPr>
          <w:rFonts w:eastAsia="Times New Roman"/>
          <w:color w:val="auto"/>
          <w:sz w:val="24"/>
          <w:szCs w:val="24"/>
          <w:lang w:val="ro-RO"/>
        </w:rPr>
      </w:pPr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Instalare, testare, punere in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functiune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daca este cazul – in 5 zile de la livrarea mobilierului.</w:t>
      </w:r>
    </w:p>
    <w:p w14:paraId="40F086C4" w14:textId="77777777" w:rsidR="00471E21" w:rsidRPr="00471E21" w:rsidRDefault="00471E21" w:rsidP="00471E21">
      <w:pPr>
        <w:rPr>
          <w:rFonts w:eastAsia="Times New Roman"/>
          <w:color w:val="auto"/>
          <w:sz w:val="24"/>
          <w:szCs w:val="24"/>
        </w:rPr>
      </w:pPr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Achiziția va respecta principul DNSH și va avea un impact redus asupra mediului, pe durata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intregului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ciclu de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viata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al acestora, in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comparatie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cu bunurile si serviciile cu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aceeasi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functie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primara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achizitionate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altfel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decat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prin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achizitii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ecologice.</w:t>
      </w:r>
    </w:p>
    <w:p w14:paraId="666EDD4D" w14:textId="77777777" w:rsidR="00471E21" w:rsidRPr="00471E21" w:rsidRDefault="00471E21" w:rsidP="00471E21">
      <w:pPr>
        <w:rPr>
          <w:rFonts w:eastAsia="Times New Roman"/>
          <w:color w:val="auto"/>
          <w:sz w:val="24"/>
          <w:szCs w:val="24"/>
          <w:lang w:val="ro-RO"/>
        </w:rPr>
      </w:pPr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Se va completa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declaratia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DNSH si </w:t>
      </w:r>
      <w:proofErr w:type="spellStart"/>
      <w:r w:rsidRPr="00471E21">
        <w:rPr>
          <w:rFonts w:eastAsia="Times New Roman"/>
          <w:color w:val="auto"/>
          <w:sz w:val="24"/>
          <w:szCs w:val="24"/>
          <w:lang w:val="ro-RO"/>
        </w:rPr>
        <w:t>declaratia</w:t>
      </w:r>
      <w:proofErr w:type="spellEnd"/>
      <w:r w:rsidRPr="00471E21">
        <w:rPr>
          <w:rFonts w:eastAsia="Times New Roman"/>
          <w:color w:val="auto"/>
          <w:sz w:val="24"/>
          <w:szCs w:val="24"/>
          <w:lang w:val="ro-RO"/>
        </w:rPr>
        <w:t xml:space="preserve"> privind recuperarea ambalajelor.</w:t>
      </w:r>
    </w:p>
    <w:p w14:paraId="462CB37B" w14:textId="77777777" w:rsidR="00471E21" w:rsidRPr="00471E21" w:rsidRDefault="00471E21" w:rsidP="00471E21">
      <w:pPr>
        <w:rPr>
          <w:rFonts w:eastAsia="Times New Roman"/>
          <w:color w:val="auto"/>
          <w:sz w:val="24"/>
          <w:szCs w:val="24"/>
          <w:lang w:val="ro-RO"/>
        </w:rPr>
      </w:pPr>
      <w:r w:rsidRPr="00471E21">
        <w:rPr>
          <w:rFonts w:eastAsia="Times New Roman"/>
          <w:color w:val="auto"/>
          <w:sz w:val="24"/>
          <w:szCs w:val="24"/>
          <w:lang w:val="ro-RO"/>
        </w:rPr>
        <w:t>Se vor asigura servicii de montaj a tuturor elementelor de mobilier, instructaj privind utilizarea.</w:t>
      </w:r>
    </w:p>
    <w:p w14:paraId="343FF45A" w14:textId="77777777" w:rsidR="00471E21" w:rsidRPr="00471E21" w:rsidRDefault="00471E21" w:rsidP="00471E21">
      <w:pPr>
        <w:tabs>
          <w:tab w:val="left" w:pos="4205"/>
        </w:tabs>
        <w:rPr>
          <w:rFonts w:ascii="Times New Roman" w:eastAsia="Times New Roman" w:hAnsi="Times New Roman" w:cs="Times New Roman"/>
          <w:color w:val="auto"/>
          <w:sz w:val="22"/>
          <w:szCs w:val="22"/>
          <w:lang w:val="ro-RO"/>
        </w:rPr>
      </w:pPr>
      <w:r w:rsidRPr="00471E21">
        <w:rPr>
          <w:rFonts w:ascii="Times New Roman" w:eastAsia="Times New Roman" w:hAnsi="Times New Roman" w:cs="Times New Roman"/>
          <w:color w:val="auto"/>
          <w:sz w:val="22"/>
          <w:szCs w:val="22"/>
          <w:lang w:val="ro-RO"/>
        </w:rPr>
        <w:tab/>
      </w:r>
    </w:p>
    <w:p w14:paraId="22B80195" w14:textId="77777777" w:rsidR="00F729F2" w:rsidRDefault="00F729F2" w:rsidP="00F729F2">
      <w:pPr>
        <w:rPr>
          <w:rFonts w:eastAsia="Times New Roman"/>
          <w:color w:val="auto"/>
          <w:sz w:val="24"/>
          <w:szCs w:val="24"/>
          <w:lang w:val="ro-RO"/>
        </w:rPr>
      </w:pPr>
    </w:p>
    <w:p w14:paraId="082175B1" w14:textId="77777777" w:rsidR="00F729F2" w:rsidRPr="00603C11" w:rsidRDefault="00F729F2" w:rsidP="00F729F2">
      <w:pPr>
        <w:rPr>
          <w:rFonts w:eastAsia="Times New Roman"/>
          <w:color w:val="auto"/>
          <w:sz w:val="24"/>
          <w:szCs w:val="24"/>
          <w:lang w:val="ro-RO"/>
        </w:rPr>
      </w:pPr>
      <w:r w:rsidRPr="00603C11">
        <w:rPr>
          <w:rFonts w:eastAsia="Times New Roman"/>
          <w:color w:val="auto"/>
          <w:sz w:val="24"/>
          <w:szCs w:val="24"/>
          <w:lang w:val="ro-RO"/>
        </w:rPr>
        <w:t xml:space="preserve">Prof responsabil Informatică,                           </w:t>
      </w:r>
      <w:r w:rsidRPr="00603C11">
        <w:rPr>
          <w:rFonts w:eastAsia="Times New Roman"/>
          <w:color w:val="auto"/>
          <w:sz w:val="24"/>
          <w:szCs w:val="24"/>
          <w:lang w:val="ro-RO"/>
        </w:rPr>
        <w:tab/>
      </w:r>
      <w:r w:rsidRPr="00603C11">
        <w:rPr>
          <w:rFonts w:eastAsia="Times New Roman"/>
          <w:color w:val="auto"/>
          <w:sz w:val="24"/>
          <w:szCs w:val="24"/>
          <w:lang w:val="ro-RO"/>
        </w:rPr>
        <w:tab/>
      </w:r>
      <w:r w:rsidRPr="00603C11">
        <w:rPr>
          <w:rFonts w:eastAsia="Times New Roman"/>
          <w:color w:val="auto"/>
          <w:sz w:val="24"/>
          <w:szCs w:val="24"/>
          <w:lang w:val="ro-RO"/>
        </w:rPr>
        <w:tab/>
        <w:t xml:space="preserve"> </w:t>
      </w:r>
    </w:p>
    <w:p w14:paraId="06ACC27F" w14:textId="77777777" w:rsidR="00F729F2" w:rsidRDefault="00F729F2" w:rsidP="00F729F2">
      <w:pPr>
        <w:rPr>
          <w:rFonts w:eastAsia="Times New Roman"/>
          <w:color w:val="auto"/>
          <w:sz w:val="24"/>
          <w:szCs w:val="24"/>
          <w:lang w:val="ro-RO"/>
        </w:rPr>
      </w:pPr>
      <w:r w:rsidRPr="00603C11">
        <w:rPr>
          <w:rFonts w:eastAsia="Times New Roman"/>
          <w:color w:val="auto"/>
          <w:sz w:val="24"/>
          <w:szCs w:val="24"/>
          <w:lang w:val="ro-RO"/>
        </w:rPr>
        <w:t xml:space="preserve">Prof. Daniela  </w:t>
      </w:r>
      <w:proofErr w:type="spellStart"/>
      <w:r w:rsidRPr="00603C11">
        <w:rPr>
          <w:rFonts w:eastAsia="Times New Roman"/>
          <w:color w:val="auto"/>
          <w:sz w:val="24"/>
          <w:szCs w:val="24"/>
          <w:lang w:val="ro-RO"/>
        </w:rPr>
        <w:t>Lupuleasa</w:t>
      </w:r>
      <w:proofErr w:type="spellEnd"/>
      <w:r w:rsidRPr="00603C11">
        <w:rPr>
          <w:rFonts w:eastAsia="Times New Roman"/>
          <w:color w:val="auto"/>
          <w:sz w:val="24"/>
          <w:szCs w:val="24"/>
          <w:lang w:val="ro-RO"/>
        </w:rPr>
        <w:t xml:space="preserve">  </w:t>
      </w:r>
    </w:p>
    <w:p w14:paraId="2CAE48A5" w14:textId="77777777" w:rsidR="00F729F2" w:rsidRDefault="00F729F2" w:rsidP="00F729F2">
      <w:pPr>
        <w:rPr>
          <w:rFonts w:eastAsia="Times New Roman"/>
          <w:color w:val="auto"/>
          <w:sz w:val="24"/>
          <w:szCs w:val="24"/>
          <w:lang w:val="ro-RO"/>
        </w:rPr>
      </w:pPr>
    </w:p>
    <w:p w14:paraId="2DA8E709" w14:textId="7DC09BB7" w:rsidR="00646F2D" w:rsidRPr="005D4CBF" w:rsidRDefault="00646F2D" w:rsidP="00F729F2">
      <w:pPr>
        <w:spacing w:line="360" w:lineRule="auto"/>
        <w:rPr>
          <w:b/>
          <w:bCs/>
          <w:color w:val="auto"/>
          <w:sz w:val="24"/>
          <w:szCs w:val="24"/>
        </w:rPr>
      </w:pPr>
    </w:p>
    <w:sectPr w:rsidR="00646F2D" w:rsidRPr="005D4CBF" w:rsidSect="007D0952">
      <w:headerReference w:type="default" r:id="rId8"/>
      <w:footerReference w:type="default" r:id="rId9"/>
      <w:type w:val="continuous"/>
      <w:pgSz w:w="11910" w:h="16840"/>
      <w:pgMar w:top="1440" w:right="711" w:bottom="1440" w:left="70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5E2DA" w14:textId="77777777" w:rsidR="00155146" w:rsidRDefault="00155146" w:rsidP="00121798">
      <w:r>
        <w:separator/>
      </w:r>
    </w:p>
  </w:endnote>
  <w:endnote w:type="continuationSeparator" w:id="0">
    <w:p w14:paraId="6D476FAE" w14:textId="77777777" w:rsidR="00155146" w:rsidRDefault="00155146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variable"/>
    <w:sig w:usb0="E00002E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5FA43" w14:textId="77777777" w:rsidR="004E557A" w:rsidRDefault="004E557A" w:rsidP="00121798">
    <w:pPr>
      <w:pStyle w:val="Footer"/>
      <w:jc w:val="center"/>
      <w:rPr>
        <w:rFonts w:ascii="Calibri" w:eastAsia="Calibri" w:hAnsi="Calibri"/>
        <w:kern w:val="2"/>
        <w14:ligatures w14:val="standardContextual"/>
      </w:rPr>
    </w:pPr>
  </w:p>
  <w:p w14:paraId="7AF01DD2" w14:textId="77777777" w:rsidR="004E557A" w:rsidRDefault="004E557A" w:rsidP="00121798">
    <w:pPr>
      <w:pStyle w:val="Footer"/>
      <w:jc w:val="center"/>
      <w:rPr>
        <w:rFonts w:ascii="Calibri" w:eastAsia="Calibri" w:hAnsi="Calibri"/>
        <w:kern w:val="2"/>
        <w14:ligatures w14:val="standardContextual"/>
      </w:rPr>
    </w:pPr>
  </w:p>
  <w:p w14:paraId="0280B230" w14:textId="77777777" w:rsidR="004E557A" w:rsidRDefault="004E557A" w:rsidP="00121798">
    <w:pPr>
      <w:pStyle w:val="Footer"/>
      <w:jc w:val="center"/>
      <w:rPr>
        <w:rFonts w:ascii="Calibri" w:eastAsia="Calibri" w:hAnsi="Calibri"/>
        <w:kern w:val="2"/>
        <w14:ligatures w14:val="standardContextual"/>
      </w:rPr>
    </w:pPr>
  </w:p>
  <w:p w14:paraId="1D66B7F6" w14:textId="106EB775" w:rsidR="004E557A" w:rsidRPr="00121798" w:rsidRDefault="004E557A" w:rsidP="00121798">
    <w:pPr>
      <w:pStyle w:val="Footer"/>
      <w:jc w:val="center"/>
      <w:rPr>
        <w:rFonts w:ascii="Calibri" w:eastAsia="Calibri" w:hAnsi="Calibri"/>
        <w:kern w:val="2"/>
        <w14:ligatures w14:val="standardContextual"/>
      </w:rPr>
    </w:pPr>
    <w:proofErr w:type="spellStart"/>
    <w:r w:rsidRPr="00121798">
      <w:rPr>
        <w:rFonts w:ascii="Calibri" w:eastAsia="Calibri" w:hAnsi="Calibri"/>
        <w:kern w:val="2"/>
        <w14:ligatures w14:val="standardContextual"/>
      </w:rPr>
      <w:t>Conţinutul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kern w:val="2"/>
        <w14:ligatures w14:val="standardContextual"/>
      </w:rPr>
      <w:t>acestui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 xml:space="preserve"> material nu </w:t>
    </w:r>
    <w:proofErr w:type="spellStart"/>
    <w:r w:rsidRPr="00121798">
      <w:rPr>
        <w:rFonts w:ascii="Calibri" w:eastAsia="Calibri" w:hAnsi="Calibri"/>
        <w:kern w:val="2"/>
        <w14:ligatures w14:val="standardContextual"/>
      </w:rPr>
      <w:t>reprezintă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kern w:val="2"/>
        <w14:ligatures w14:val="standardContextual"/>
      </w:rPr>
      <w:t>în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 xml:space="preserve"> mod </w:t>
    </w:r>
    <w:proofErr w:type="spellStart"/>
    <w:r w:rsidRPr="00121798">
      <w:rPr>
        <w:rFonts w:ascii="Calibri" w:eastAsia="Calibri" w:hAnsi="Calibri"/>
        <w:kern w:val="2"/>
        <w14:ligatures w14:val="standardContextual"/>
      </w:rPr>
      <w:t>obligatoriu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kern w:val="2"/>
        <w14:ligatures w14:val="standardContextual"/>
      </w:rPr>
      <w:t>poziţia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kern w:val="2"/>
        <w14:ligatures w14:val="standardContextual"/>
      </w:rPr>
      <w:t>oficială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 xml:space="preserve"> a </w:t>
    </w:r>
    <w:proofErr w:type="spellStart"/>
    <w:r w:rsidRPr="00121798">
      <w:rPr>
        <w:rFonts w:ascii="Calibri" w:eastAsia="Calibri" w:hAnsi="Calibri"/>
        <w:kern w:val="2"/>
        <w14:ligatures w14:val="standardContextual"/>
      </w:rPr>
      <w:t>Uniunii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kern w:val="2"/>
        <w14:ligatures w14:val="standardContextual"/>
      </w:rPr>
      <w:t>Europene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kern w:val="2"/>
        <w14:ligatures w14:val="standardContextual"/>
      </w:rPr>
      <w:t>sau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 xml:space="preserve"> a </w:t>
    </w:r>
    <w:proofErr w:type="spellStart"/>
    <w:r w:rsidRPr="00121798">
      <w:rPr>
        <w:rFonts w:ascii="Calibri" w:eastAsia="Calibri" w:hAnsi="Calibri"/>
        <w:kern w:val="2"/>
        <w14:ligatures w14:val="standardContextual"/>
      </w:rPr>
      <w:t>Guvernului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kern w:val="2"/>
        <w14:ligatures w14:val="standardContextual"/>
      </w:rPr>
      <w:t>României</w:t>
    </w:r>
    <w:proofErr w:type="spellEnd"/>
    <w:r w:rsidRPr="00121798">
      <w:rPr>
        <w:rFonts w:ascii="Calibri" w:eastAsia="Calibri" w:hAnsi="Calibri"/>
        <w:kern w:val="2"/>
        <w14:ligatures w14:val="standardContextual"/>
      </w:rPr>
      <w:t>.</w:t>
    </w:r>
  </w:p>
  <w:p w14:paraId="08AC23D3" w14:textId="77777777" w:rsidR="004E557A" w:rsidRPr="00121798" w:rsidRDefault="004E557A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kern w:val="2"/>
        <w14:ligatures w14:val="standardContextual"/>
      </w:rPr>
    </w:pPr>
    <w:r w:rsidRPr="00121798">
      <w:rPr>
        <w:rFonts w:ascii="Calibri" w:eastAsia="Calibri" w:hAnsi="Calibri"/>
        <w:noProof/>
        <w:kern w:val="2"/>
        <w14:ligatures w14:val="standardContextual"/>
      </w:rPr>
      <w:drawing>
        <wp:inline distT="0" distB="0" distL="0" distR="0" wp14:anchorId="6F6AC1A2" wp14:editId="6D935F68">
          <wp:extent cx="4172185" cy="113665"/>
          <wp:effectExtent l="0" t="0" r="0" b="635"/>
          <wp:docPr id="1782005056" name="Picture 17820050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09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flipV="1">
                    <a:off x="0" y="0"/>
                    <a:ext cx="4615145" cy="125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E705C1" w14:textId="77777777" w:rsidR="004E557A" w:rsidRPr="00121798" w:rsidRDefault="004E557A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kern w:val="2"/>
        <w:sz w:val="24"/>
        <w:szCs w:val="24"/>
        <w14:ligatures w14:val="standardContextual"/>
      </w:rPr>
    </w:pPr>
  </w:p>
  <w:p w14:paraId="0FD4AE7C" w14:textId="77777777" w:rsidR="004E557A" w:rsidRPr="00121798" w:rsidRDefault="004E557A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70C0"/>
        <w:kern w:val="2"/>
        <w:sz w:val="24"/>
        <w:szCs w:val="24"/>
        <w14:ligatures w14:val="standardContextual"/>
      </w:rPr>
    </w:pPr>
    <w:proofErr w:type="gramStart"/>
    <w:r w:rsidRPr="00121798">
      <w:rPr>
        <w:rFonts w:ascii="Calibri" w:eastAsia="Calibri" w:hAnsi="Calibri"/>
        <w:bCs/>
        <w:kern w:val="2"/>
        <w:sz w:val="24"/>
        <w:szCs w:val="24"/>
        <w14:ligatures w14:val="standardContextual"/>
      </w:rPr>
      <w:t>”PNRR</w:t>
    </w:r>
    <w:proofErr w:type="gramEnd"/>
    <w:r w:rsidRPr="00121798">
      <w:rPr>
        <w:rFonts w:ascii="Calibri" w:eastAsia="Calibri" w:hAnsi="Calibri"/>
        <w:bCs/>
        <w:kern w:val="2"/>
        <w:sz w:val="24"/>
        <w:szCs w:val="24"/>
        <w14:ligatures w14:val="standardContextual"/>
      </w:rPr>
      <w:t xml:space="preserve">. </w:t>
    </w:r>
    <w:proofErr w:type="spellStart"/>
    <w:r w:rsidRPr="00121798">
      <w:rPr>
        <w:rFonts w:ascii="Calibri" w:eastAsia="Calibri" w:hAnsi="Calibri"/>
        <w:bCs/>
        <w:kern w:val="2"/>
        <w:sz w:val="24"/>
        <w:szCs w:val="24"/>
        <w14:ligatures w14:val="standardContextual"/>
      </w:rPr>
      <w:t>Finanțat</w:t>
    </w:r>
    <w:proofErr w:type="spellEnd"/>
    <w:r w:rsidRPr="00121798">
      <w:rPr>
        <w:rFonts w:ascii="Calibri" w:eastAsia="Calibri" w:hAnsi="Calibri"/>
        <w:bCs/>
        <w:kern w:val="2"/>
        <w:sz w:val="24"/>
        <w:szCs w:val="24"/>
        <w14:ligatures w14:val="standardContextual"/>
      </w:rPr>
      <w:t xml:space="preserve"> de </w:t>
    </w:r>
    <w:proofErr w:type="spellStart"/>
    <w:r w:rsidRPr="00121798">
      <w:rPr>
        <w:rFonts w:ascii="Calibri" w:eastAsia="Calibri" w:hAnsi="Calibri"/>
        <w:bCs/>
        <w:kern w:val="2"/>
        <w:sz w:val="24"/>
        <w:szCs w:val="24"/>
        <w14:ligatures w14:val="standardContextual"/>
      </w:rPr>
      <w:t>Uniunea</w:t>
    </w:r>
    <w:proofErr w:type="spellEnd"/>
    <w:r w:rsidRPr="00121798">
      <w:rPr>
        <w:rFonts w:ascii="Calibri" w:eastAsia="Calibri" w:hAnsi="Calibri"/>
        <w:bCs/>
        <w:kern w:val="2"/>
        <w:sz w:val="24"/>
        <w:szCs w:val="24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bCs/>
        <w:kern w:val="2"/>
        <w:sz w:val="24"/>
        <w:szCs w:val="24"/>
        <w14:ligatures w14:val="standardContextual"/>
      </w:rPr>
      <w:t>Europeană</w:t>
    </w:r>
    <w:proofErr w:type="spellEnd"/>
    <w:r w:rsidRPr="00121798">
      <w:rPr>
        <w:rFonts w:ascii="Calibri" w:eastAsia="Calibri" w:hAnsi="Calibri"/>
        <w:bCs/>
        <w:kern w:val="2"/>
        <w:sz w:val="24"/>
        <w:szCs w:val="24"/>
        <w14:ligatures w14:val="standardContextual"/>
      </w:rPr>
      <w:t xml:space="preserve"> - </w:t>
    </w:r>
    <w:proofErr w:type="spellStart"/>
    <w:r w:rsidRPr="00121798">
      <w:rPr>
        <w:rFonts w:ascii="Calibri" w:eastAsia="Calibri" w:hAnsi="Calibri"/>
        <w:bCs/>
        <w:kern w:val="2"/>
        <w:sz w:val="24"/>
        <w:szCs w:val="24"/>
        <w14:ligatures w14:val="standardContextual"/>
      </w:rPr>
      <w:t>UrmătoareaGenerațieUE</w:t>
    </w:r>
    <w:proofErr w:type="spellEnd"/>
    <w:r w:rsidRPr="00121798">
      <w:rPr>
        <w:rFonts w:ascii="Calibri" w:eastAsia="Calibri" w:hAnsi="Calibri"/>
        <w:bCs/>
        <w:kern w:val="2"/>
        <w:sz w:val="24"/>
        <w:szCs w:val="24"/>
        <w14:ligatures w14:val="standardContextual"/>
      </w:rPr>
      <w:t>”</w:t>
    </w:r>
  </w:p>
  <w:p w14:paraId="6D3677B4" w14:textId="77777777" w:rsidR="004E557A" w:rsidRPr="00121798" w:rsidRDefault="004E557A" w:rsidP="00121798">
    <w:pPr>
      <w:widowControl/>
      <w:tabs>
        <w:tab w:val="center" w:pos="4680"/>
        <w:tab w:val="right" w:pos="9360"/>
      </w:tabs>
      <w:autoSpaceDE/>
      <w:autoSpaceDN/>
      <w:rPr>
        <w:rFonts w:ascii="Calibri" w:eastAsia="Calibri" w:hAnsi="Calibri"/>
        <w:kern w:val="2"/>
        <w14:ligatures w14:val="standardContextual"/>
      </w:rPr>
    </w:pPr>
  </w:p>
  <w:p w14:paraId="5D9B181E" w14:textId="77777777" w:rsidR="004E557A" w:rsidRPr="00121798" w:rsidRDefault="00155146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Roboto" w:eastAsia="Calibri" w:hAnsi="Roboto"/>
        <w:kern w:val="2"/>
        <w14:ligatures w14:val="standardContextual"/>
      </w:rPr>
    </w:pPr>
    <w:hyperlink r:id="rId2" w:history="1">
      <w:r w:rsidR="004E557A" w:rsidRPr="00121798">
        <w:rPr>
          <w:rFonts w:ascii="Roboto" w:eastAsia="Calibri" w:hAnsi="Roboto"/>
          <w:color w:val="0563C1"/>
          <w:kern w:val="2"/>
          <w14:ligatures w14:val="standardContextual"/>
        </w:rPr>
        <w:t>https://mfe.gov.ro/pnrr/</w:t>
      </w:r>
    </w:hyperlink>
    <w:r w:rsidR="004E557A" w:rsidRPr="00121798">
      <w:rPr>
        <w:rFonts w:ascii="Roboto" w:eastAsia="Calibri" w:hAnsi="Roboto"/>
        <w:kern w:val="2"/>
        <w14:ligatures w14:val="standardContextual"/>
      </w:rPr>
      <w:t xml:space="preserve">                        </w:t>
    </w:r>
    <w:hyperlink r:id="rId3" w:history="1">
      <w:r w:rsidR="004E557A" w:rsidRPr="00121798">
        <w:rPr>
          <w:rFonts w:ascii="Roboto" w:eastAsia="Calibri" w:hAnsi="Roboto"/>
          <w:color w:val="0563C1"/>
          <w:kern w:val="2"/>
          <w14:ligatures w14:val="standardContextual"/>
        </w:rPr>
        <w:t>https://www.facebook.com/PNRROficial/</w:t>
      </w:r>
    </w:hyperlink>
  </w:p>
  <w:p w14:paraId="589DFB4A" w14:textId="1CDA6A81" w:rsidR="004E557A" w:rsidRDefault="004E557A">
    <w:pPr>
      <w:pStyle w:val="Footer"/>
    </w:pPr>
  </w:p>
  <w:p w14:paraId="14EF4755" w14:textId="77777777" w:rsidR="004E557A" w:rsidRDefault="004E55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484BC" w14:textId="77777777" w:rsidR="00155146" w:rsidRDefault="00155146" w:rsidP="00121798">
      <w:r>
        <w:separator/>
      </w:r>
    </w:p>
  </w:footnote>
  <w:footnote w:type="continuationSeparator" w:id="0">
    <w:p w14:paraId="21BF1A5F" w14:textId="77777777" w:rsidR="00155146" w:rsidRDefault="00155146" w:rsidP="00121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0ACDB" w14:textId="72950639" w:rsidR="004E557A" w:rsidRDefault="004E557A" w:rsidP="002C7306">
    <w:pPr>
      <w:pStyle w:val="Header"/>
      <w:ind w:left="-360"/>
    </w:pPr>
    <w:r w:rsidRPr="00121798">
      <w:rPr>
        <w:rFonts w:ascii="Calibri" w:eastAsia="Calibri" w:hAnsi="Calibri"/>
        <w:noProof/>
        <w:kern w:val="2"/>
        <w14:ligatures w14:val="standardContextual"/>
      </w:rPr>
      <w:drawing>
        <wp:inline distT="0" distB="0" distL="0" distR="0" wp14:anchorId="6998800E" wp14:editId="517FAD2E">
          <wp:extent cx="6507321" cy="703580"/>
          <wp:effectExtent l="0" t="0" r="8255" b="0"/>
          <wp:docPr id="176595655" name="Picture 1765956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803258" name="Picture 17818032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76495" cy="7218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14:paraId="2BC52D1C" w14:textId="77777777" w:rsidR="004E557A" w:rsidRDefault="004E557A">
    <w:pPr>
      <w:pStyle w:val="Header"/>
    </w:pPr>
  </w:p>
  <w:p w14:paraId="398F6C11" w14:textId="77777777" w:rsidR="002B47D3" w:rsidRPr="00930034" w:rsidRDefault="002B47D3" w:rsidP="002B47D3">
    <w:pPr>
      <w:spacing w:line="360" w:lineRule="auto"/>
      <w:rPr>
        <w:b/>
      </w:rPr>
    </w:pPr>
    <w:r w:rsidRPr="00930034">
      <w:rPr>
        <w:b/>
      </w:rPr>
      <w:t xml:space="preserve">PNRR. </w:t>
    </w:r>
    <w:proofErr w:type="spellStart"/>
    <w:r w:rsidRPr="00930034">
      <w:rPr>
        <w:b/>
      </w:rPr>
      <w:t>Finanțat</w:t>
    </w:r>
    <w:proofErr w:type="spellEnd"/>
    <w:r w:rsidRPr="00930034">
      <w:rPr>
        <w:b/>
      </w:rPr>
      <w:t xml:space="preserve"> de </w:t>
    </w:r>
    <w:proofErr w:type="spellStart"/>
    <w:r w:rsidRPr="00930034">
      <w:rPr>
        <w:b/>
      </w:rPr>
      <w:t>Uniunea</w:t>
    </w:r>
    <w:proofErr w:type="spellEnd"/>
    <w:r w:rsidRPr="00930034">
      <w:rPr>
        <w:b/>
      </w:rPr>
      <w:t xml:space="preserve"> </w:t>
    </w:r>
    <w:proofErr w:type="spellStart"/>
    <w:r w:rsidRPr="00930034">
      <w:rPr>
        <w:b/>
      </w:rPr>
      <w:t>Europeană</w:t>
    </w:r>
    <w:proofErr w:type="spellEnd"/>
    <w:r w:rsidRPr="00930034">
      <w:rPr>
        <w:b/>
      </w:rPr>
      <w:t xml:space="preserve"> – </w:t>
    </w:r>
    <w:proofErr w:type="spellStart"/>
    <w:r w:rsidRPr="00930034">
      <w:rPr>
        <w:b/>
      </w:rPr>
      <w:t>UrmătoareaGenerațieUE</w:t>
    </w:r>
    <w:proofErr w:type="spellEnd"/>
  </w:p>
  <w:p w14:paraId="4800E4D8" w14:textId="77777777" w:rsidR="002B47D3" w:rsidRPr="002B47D3" w:rsidRDefault="002B47D3" w:rsidP="002B47D3">
    <w:pPr>
      <w:rPr>
        <w:color w:val="auto"/>
        <w:lang w:val="de-DE"/>
      </w:rPr>
    </w:pPr>
    <w:r w:rsidRPr="002B47D3">
      <w:rPr>
        <w:rFonts w:ascii="Times New Roman" w:eastAsia="Times New Roman" w:hAnsi="Times New Roman" w:cs="Times New Roman"/>
        <w:b/>
        <w:bCs/>
        <w:color w:val="auto"/>
        <w:bdr w:val="none" w:sz="0" w:space="0" w:color="auto" w:frame="1"/>
      </w:rPr>
      <w:t>COLEGIUL ECONOMIC ADMINISTRATIV</w:t>
    </w:r>
    <w:r w:rsidRPr="002B47D3">
      <w:rPr>
        <w:color w:val="auto"/>
        <w:lang w:val="de-DE"/>
      </w:rPr>
      <w:t xml:space="preserve"> </w:t>
    </w:r>
  </w:p>
  <w:p w14:paraId="1481FA8D" w14:textId="77777777" w:rsidR="002B47D3" w:rsidRPr="002B47D3" w:rsidRDefault="002B47D3" w:rsidP="002B47D3">
    <w:pPr>
      <w:rPr>
        <w:rFonts w:ascii="Times New Roman" w:eastAsia="Times New Roman" w:hAnsi="Times New Roman" w:cs="Times New Roman"/>
        <w:color w:val="auto"/>
      </w:rPr>
    </w:pPr>
    <w:r w:rsidRPr="002B47D3">
      <w:rPr>
        <w:rFonts w:ascii="Times New Roman" w:eastAsia="Times New Roman" w:hAnsi="Times New Roman" w:cs="Times New Roman"/>
        <w:color w:val="auto"/>
      </w:rPr>
      <w:t xml:space="preserve">JUD. IAŞI, MUN. IAŞI, STR. SĂRĂRIE, NR.35, cod </w:t>
    </w:r>
    <w:proofErr w:type="spellStart"/>
    <w:r w:rsidRPr="002B47D3">
      <w:rPr>
        <w:rFonts w:ascii="Times New Roman" w:eastAsia="Times New Roman" w:hAnsi="Times New Roman" w:cs="Times New Roman"/>
        <w:color w:val="auto"/>
      </w:rPr>
      <w:t>poștal</w:t>
    </w:r>
    <w:proofErr w:type="spellEnd"/>
    <w:r w:rsidRPr="002B47D3">
      <w:rPr>
        <w:rFonts w:ascii="Times New Roman" w:eastAsia="Times New Roman" w:hAnsi="Times New Roman" w:cs="Times New Roman"/>
        <w:color w:val="auto"/>
      </w:rPr>
      <w:t> 700083</w:t>
    </w:r>
  </w:p>
  <w:p w14:paraId="7A5B57D4" w14:textId="4F21308E" w:rsidR="002B47D3" w:rsidRPr="002B47D3" w:rsidRDefault="002B47D3" w:rsidP="002B47D3">
    <w:pPr>
      <w:rPr>
        <w:color w:val="auto"/>
      </w:rPr>
    </w:pPr>
    <w:r w:rsidRPr="002B47D3">
      <w:rPr>
        <w:color w:val="auto"/>
      </w:rPr>
      <w:t xml:space="preserve">Cod </w:t>
    </w:r>
    <w:proofErr w:type="spellStart"/>
    <w:r w:rsidRPr="002B47D3">
      <w:rPr>
        <w:color w:val="auto"/>
      </w:rPr>
      <w:t>proiect</w:t>
    </w:r>
    <w:proofErr w:type="spellEnd"/>
    <w:r w:rsidRPr="002B47D3">
      <w:rPr>
        <w:color w:val="auto"/>
      </w:rPr>
      <w:t xml:space="preserve">: </w:t>
    </w:r>
    <w:r w:rsidR="001F2264" w:rsidRPr="009C6FE9">
      <w:rPr>
        <w:rFonts w:ascii="Times New Roman" w:eastAsia="Times New Roman" w:hAnsi="Times New Roman" w:cs="Times New Roman"/>
        <w:color w:val="000000"/>
      </w:rPr>
      <w:t>cod F-PNRR-SmartLabs-2023-2730</w:t>
    </w:r>
    <w:r w:rsidR="001F2264">
      <w:rPr>
        <w:color w:val="auto"/>
      </w:rPr>
      <w:tab/>
    </w:r>
    <w:r w:rsidR="001F2264">
      <w:rPr>
        <w:color w:val="auto"/>
      </w:rPr>
      <w:tab/>
    </w:r>
    <w:r w:rsidR="001F2264">
      <w:rPr>
        <w:color w:val="auto"/>
      </w:rPr>
      <w:tab/>
    </w:r>
    <w:r w:rsidR="001F2264">
      <w:rPr>
        <w:color w:val="auto"/>
      </w:rPr>
      <w:tab/>
    </w:r>
    <w:r w:rsidR="001F2264">
      <w:rPr>
        <w:color w:val="auto"/>
      </w:rPr>
      <w:tab/>
    </w:r>
    <w:r w:rsidR="001F2264">
      <w:rPr>
        <w:color w:val="auto"/>
      </w:rPr>
      <w:tab/>
    </w:r>
    <w:r w:rsidR="001F2264">
      <w:rPr>
        <w:color w:val="auto"/>
      </w:rPr>
      <w:tab/>
    </w:r>
  </w:p>
  <w:p w14:paraId="7B1E551D" w14:textId="519F903B" w:rsidR="004E557A" w:rsidRDefault="001F2264" w:rsidP="001F2264">
    <w:pPr>
      <w:spacing w:line="360" w:lineRule="auto"/>
      <w:rPr>
        <w:sz w:val="20"/>
        <w:szCs w:val="20"/>
      </w:rPr>
    </w:pPr>
    <w:proofErr w:type="spellStart"/>
    <w:proofErr w:type="gramStart"/>
    <w:r>
      <w:rPr>
        <w:b/>
        <w:bCs/>
        <w:color w:val="auto"/>
      </w:rPr>
      <w:t>Nr</w:t>
    </w:r>
    <w:r w:rsidR="002B47D3" w:rsidRPr="002B47D3">
      <w:rPr>
        <w:b/>
        <w:bCs/>
        <w:color w:val="auto"/>
      </w:rPr>
      <w:t>.</w:t>
    </w:r>
    <w:r>
      <w:rPr>
        <w:b/>
        <w:bCs/>
        <w:color w:val="auto"/>
      </w:rPr>
      <w:t>contract</w:t>
    </w:r>
    <w:proofErr w:type="spellEnd"/>
    <w:proofErr w:type="gramEnd"/>
    <w:r>
      <w:rPr>
        <w:b/>
        <w:bCs/>
        <w:color w:val="auto"/>
      </w:rPr>
      <w:t xml:space="preserve"> </w:t>
    </w:r>
    <w:proofErr w:type="spellStart"/>
    <w:r>
      <w:rPr>
        <w:b/>
        <w:bCs/>
        <w:color w:val="auto"/>
      </w:rPr>
      <w:t>finantare</w:t>
    </w:r>
    <w:proofErr w:type="spellEnd"/>
    <w:r w:rsidR="002B47D3" w:rsidRPr="002B47D3">
      <w:rPr>
        <w:b/>
        <w:bCs/>
        <w:color w:val="auto"/>
      </w:rPr>
      <w:t> 898Smart ⁄ 2024 </w:t>
    </w:r>
    <w:r w:rsidR="00F9528B">
      <w:rPr>
        <w:b/>
        <w:bCs/>
        <w:color w:val="auto"/>
      </w:rPr>
      <w:tab/>
    </w:r>
    <w:r w:rsidR="00F9528B">
      <w:rPr>
        <w:b/>
        <w:bCs/>
        <w:color w:val="auto"/>
      </w:rPr>
      <w:tab/>
    </w:r>
    <w:r w:rsidR="00F9528B">
      <w:rPr>
        <w:b/>
        <w:bCs/>
        <w:color w:val="auto"/>
      </w:rPr>
      <w:tab/>
    </w:r>
    <w:r w:rsidR="00F9528B">
      <w:rPr>
        <w:b/>
        <w:bCs/>
        <w:color w:val="auto"/>
      </w:rPr>
      <w:tab/>
    </w:r>
    <w:r w:rsidR="00F9528B">
      <w:rPr>
        <w:b/>
        <w:bCs/>
        <w:color w:val="auto"/>
      </w:rPr>
      <w:tab/>
    </w:r>
  </w:p>
  <w:p w14:paraId="1A23E717" w14:textId="640F7AAD" w:rsidR="005D4CBF" w:rsidRPr="001F2264" w:rsidRDefault="005D4CBF" w:rsidP="001F2264">
    <w:pPr>
      <w:spacing w:line="360" w:lineRule="auto"/>
      <w:rPr>
        <w:sz w:val="20"/>
        <w:szCs w:val="20"/>
      </w:rPr>
    </w:pPr>
    <w:r w:rsidRPr="009C6FE9">
      <w:rPr>
        <w:rFonts w:ascii="Times New Roman" w:eastAsia="Times New Roman" w:hAnsi="Times New Roman" w:cs="Times New Roman"/>
        <w:color w:val="000000"/>
      </w:rPr>
      <w:t>„ROBOTICA ȘI REALITATEA VIRTUALĂ, ATUURI PENTRU INTEGRAREA PE PIAȚA MUNCII VIITORULUI, ÎN AFACERI DIGITALE INTELIGENTE PRIN MESERII EMERGENTE”,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12B36"/>
    <w:multiLevelType w:val="hybridMultilevel"/>
    <w:tmpl w:val="D2884C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75950"/>
    <w:multiLevelType w:val="multilevel"/>
    <w:tmpl w:val="A2D2C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206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  <w:color w:val="00206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color w:val="365F91" w:themeColor="accent1" w:themeShade="BF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0E37AF"/>
    <w:multiLevelType w:val="hybridMultilevel"/>
    <w:tmpl w:val="02B89A16"/>
    <w:lvl w:ilvl="0" w:tplc="83C22238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20B3A"/>
    <w:multiLevelType w:val="hybridMultilevel"/>
    <w:tmpl w:val="0C1E5A36"/>
    <w:lvl w:ilvl="0" w:tplc="36EEBD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156C6"/>
    <w:multiLevelType w:val="hybridMultilevel"/>
    <w:tmpl w:val="6B621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72669"/>
    <w:multiLevelType w:val="hybridMultilevel"/>
    <w:tmpl w:val="D5E8D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C6897"/>
    <w:multiLevelType w:val="hybridMultilevel"/>
    <w:tmpl w:val="CC78BC68"/>
    <w:lvl w:ilvl="0" w:tplc="92ECD8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11C5A"/>
    <w:multiLevelType w:val="hybridMultilevel"/>
    <w:tmpl w:val="CD3E6B78"/>
    <w:lvl w:ilvl="0" w:tplc="53681DD0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208DF"/>
    <w:multiLevelType w:val="hybridMultilevel"/>
    <w:tmpl w:val="65FAB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A60C6"/>
    <w:multiLevelType w:val="hybridMultilevel"/>
    <w:tmpl w:val="D458F42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63EF2"/>
    <w:multiLevelType w:val="hybridMultilevel"/>
    <w:tmpl w:val="43D6FD12"/>
    <w:lvl w:ilvl="0" w:tplc="684C9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979B5"/>
    <w:multiLevelType w:val="hybridMultilevel"/>
    <w:tmpl w:val="EFDC9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205C1"/>
    <w:multiLevelType w:val="hybridMultilevel"/>
    <w:tmpl w:val="D1AE9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2A2643"/>
    <w:multiLevelType w:val="hybridMultilevel"/>
    <w:tmpl w:val="19345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F1137"/>
    <w:multiLevelType w:val="hybridMultilevel"/>
    <w:tmpl w:val="27D218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93355"/>
    <w:multiLevelType w:val="hybridMultilevel"/>
    <w:tmpl w:val="142C2E3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284A69"/>
    <w:multiLevelType w:val="hybridMultilevel"/>
    <w:tmpl w:val="2FA65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FF1681"/>
    <w:multiLevelType w:val="hybridMultilevel"/>
    <w:tmpl w:val="AE904D34"/>
    <w:lvl w:ilvl="0" w:tplc="22546CB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A40229"/>
    <w:multiLevelType w:val="hybridMultilevel"/>
    <w:tmpl w:val="34DA0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B33B2E"/>
    <w:multiLevelType w:val="hybridMultilevel"/>
    <w:tmpl w:val="295AD5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CE4E39"/>
    <w:multiLevelType w:val="hybridMultilevel"/>
    <w:tmpl w:val="393633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84D1A"/>
    <w:multiLevelType w:val="hybridMultilevel"/>
    <w:tmpl w:val="2A5EB770"/>
    <w:lvl w:ilvl="0" w:tplc="0409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4" w15:restartNumberingAfterBreak="0">
    <w:nsid w:val="5EFC2F9E"/>
    <w:multiLevelType w:val="hybridMultilevel"/>
    <w:tmpl w:val="28DE2C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F5B7C17"/>
    <w:multiLevelType w:val="hybridMultilevel"/>
    <w:tmpl w:val="7DFA7D98"/>
    <w:lvl w:ilvl="0" w:tplc="DEB8D56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B85DEB"/>
    <w:multiLevelType w:val="hybridMultilevel"/>
    <w:tmpl w:val="86E09EC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675189"/>
    <w:multiLevelType w:val="hybridMultilevel"/>
    <w:tmpl w:val="D346CA14"/>
    <w:lvl w:ilvl="0" w:tplc="B434A950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9" w15:restartNumberingAfterBreak="0">
    <w:nsid w:val="7A7C2E9E"/>
    <w:multiLevelType w:val="hybridMultilevel"/>
    <w:tmpl w:val="50B6DD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6"/>
  </w:num>
  <w:num w:numId="3">
    <w:abstractNumId w:val="7"/>
  </w:num>
  <w:num w:numId="4">
    <w:abstractNumId w:val="1"/>
  </w:num>
  <w:num w:numId="5">
    <w:abstractNumId w:val="2"/>
  </w:num>
  <w:num w:numId="6">
    <w:abstractNumId w:val="28"/>
  </w:num>
  <w:num w:numId="7">
    <w:abstractNumId w:val="25"/>
  </w:num>
  <w:num w:numId="8">
    <w:abstractNumId w:val="19"/>
  </w:num>
  <w:num w:numId="9">
    <w:abstractNumId w:val="24"/>
  </w:num>
  <w:num w:numId="10">
    <w:abstractNumId w:val="3"/>
  </w:num>
  <w:num w:numId="11">
    <w:abstractNumId w:val="20"/>
  </w:num>
  <w:num w:numId="12">
    <w:abstractNumId w:val="8"/>
  </w:num>
  <w:num w:numId="13">
    <w:abstractNumId w:val="18"/>
  </w:num>
  <w:num w:numId="14">
    <w:abstractNumId w:val="4"/>
  </w:num>
  <w:num w:numId="15">
    <w:abstractNumId w:val="13"/>
  </w:num>
  <w:num w:numId="16">
    <w:abstractNumId w:val="9"/>
  </w:num>
  <w:num w:numId="17">
    <w:abstractNumId w:val="5"/>
  </w:num>
  <w:num w:numId="18">
    <w:abstractNumId w:val="23"/>
  </w:num>
  <w:num w:numId="19">
    <w:abstractNumId w:val="14"/>
  </w:num>
  <w:num w:numId="20">
    <w:abstractNumId w:val="12"/>
  </w:num>
  <w:num w:numId="21">
    <w:abstractNumId w:val="21"/>
  </w:num>
  <w:num w:numId="22">
    <w:abstractNumId w:val="11"/>
  </w:num>
  <w:num w:numId="23">
    <w:abstractNumId w:val="6"/>
  </w:num>
  <w:num w:numId="24">
    <w:abstractNumId w:val="15"/>
  </w:num>
  <w:num w:numId="25">
    <w:abstractNumId w:val="29"/>
  </w:num>
  <w:num w:numId="26">
    <w:abstractNumId w:val="0"/>
  </w:num>
  <w:num w:numId="27">
    <w:abstractNumId w:val="10"/>
  </w:num>
  <w:num w:numId="28">
    <w:abstractNumId w:val="22"/>
  </w:num>
  <w:num w:numId="29">
    <w:abstractNumId w:val="27"/>
  </w:num>
  <w:num w:numId="30">
    <w:abstractNumId w:val="1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87F"/>
    <w:rsid w:val="00000964"/>
    <w:rsid w:val="00002168"/>
    <w:rsid w:val="00004121"/>
    <w:rsid w:val="000060EB"/>
    <w:rsid w:val="000071D0"/>
    <w:rsid w:val="00017C06"/>
    <w:rsid w:val="0003057F"/>
    <w:rsid w:val="00034ECC"/>
    <w:rsid w:val="000373AA"/>
    <w:rsid w:val="00040219"/>
    <w:rsid w:val="00043298"/>
    <w:rsid w:val="00051E58"/>
    <w:rsid w:val="0005535C"/>
    <w:rsid w:val="00055AD6"/>
    <w:rsid w:val="00055E4A"/>
    <w:rsid w:val="00062484"/>
    <w:rsid w:val="00080938"/>
    <w:rsid w:val="00085942"/>
    <w:rsid w:val="00090D71"/>
    <w:rsid w:val="000B4E71"/>
    <w:rsid w:val="000B5923"/>
    <w:rsid w:val="000B678A"/>
    <w:rsid w:val="000B7934"/>
    <w:rsid w:val="000C3793"/>
    <w:rsid w:val="000C4D56"/>
    <w:rsid w:val="000D123B"/>
    <w:rsid w:val="000F0058"/>
    <w:rsid w:val="0010675C"/>
    <w:rsid w:val="00112F2E"/>
    <w:rsid w:val="00121798"/>
    <w:rsid w:val="00127BD1"/>
    <w:rsid w:val="00132A17"/>
    <w:rsid w:val="00137EF7"/>
    <w:rsid w:val="0014256A"/>
    <w:rsid w:val="0014391C"/>
    <w:rsid w:val="0014544F"/>
    <w:rsid w:val="001464B3"/>
    <w:rsid w:val="0014666F"/>
    <w:rsid w:val="00153E48"/>
    <w:rsid w:val="0015503F"/>
    <w:rsid w:val="00155146"/>
    <w:rsid w:val="0017006F"/>
    <w:rsid w:val="001825BB"/>
    <w:rsid w:val="001825DF"/>
    <w:rsid w:val="00190933"/>
    <w:rsid w:val="0019516C"/>
    <w:rsid w:val="00195C58"/>
    <w:rsid w:val="00195EF3"/>
    <w:rsid w:val="001A7954"/>
    <w:rsid w:val="001C0E1F"/>
    <w:rsid w:val="001C3A3F"/>
    <w:rsid w:val="001C4457"/>
    <w:rsid w:val="001C75AB"/>
    <w:rsid w:val="001D17D8"/>
    <w:rsid w:val="001D7128"/>
    <w:rsid w:val="001D76AF"/>
    <w:rsid w:val="001E1FAB"/>
    <w:rsid w:val="001E26AD"/>
    <w:rsid w:val="001E3EC4"/>
    <w:rsid w:val="001E559D"/>
    <w:rsid w:val="001F2264"/>
    <w:rsid w:val="001F67DD"/>
    <w:rsid w:val="00202063"/>
    <w:rsid w:val="00207D54"/>
    <w:rsid w:val="00214F4D"/>
    <w:rsid w:val="002152D8"/>
    <w:rsid w:val="00234006"/>
    <w:rsid w:val="00237476"/>
    <w:rsid w:val="00241081"/>
    <w:rsid w:val="002412E1"/>
    <w:rsid w:val="00242280"/>
    <w:rsid w:val="00243941"/>
    <w:rsid w:val="00244736"/>
    <w:rsid w:val="00245930"/>
    <w:rsid w:val="0025269B"/>
    <w:rsid w:val="0026095D"/>
    <w:rsid w:val="00272472"/>
    <w:rsid w:val="00274451"/>
    <w:rsid w:val="00275606"/>
    <w:rsid w:val="00276820"/>
    <w:rsid w:val="002844DD"/>
    <w:rsid w:val="00285E6B"/>
    <w:rsid w:val="002911C3"/>
    <w:rsid w:val="002B2F4A"/>
    <w:rsid w:val="002B47D3"/>
    <w:rsid w:val="002C2CF7"/>
    <w:rsid w:val="002C7306"/>
    <w:rsid w:val="002C7E9C"/>
    <w:rsid w:val="002E2306"/>
    <w:rsid w:val="002E2CFF"/>
    <w:rsid w:val="0030214D"/>
    <w:rsid w:val="00303F3E"/>
    <w:rsid w:val="003048CF"/>
    <w:rsid w:val="00322B16"/>
    <w:rsid w:val="00325E32"/>
    <w:rsid w:val="00327B2B"/>
    <w:rsid w:val="00340ABC"/>
    <w:rsid w:val="00343B52"/>
    <w:rsid w:val="003450BE"/>
    <w:rsid w:val="00346C74"/>
    <w:rsid w:val="00356DDB"/>
    <w:rsid w:val="0036367C"/>
    <w:rsid w:val="00374E74"/>
    <w:rsid w:val="00377352"/>
    <w:rsid w:val="00384790"/>
    <w:rsid w:val="00394BDE"/>
    <w:rsid w:val="003A657D"/>
    <w:rsid w:val="003B0A6A"/>
    <w:rsid w:val="003B6D07"/>
    <w:rsid w:val="003B704A"/>
    <w:rsid w:val="003C0B4F"/>
    <w:rsid w:val="003C1228"/>
    <w:rsid w:val="003C4491"/>
    <w:rsid w:val="003E044B"/>
    <w:rsid w:val="003F0949"/>
    <w:rsid w:val="003F1549"/>
    <w:rsid w:val="003F2407"/>
    <w:rsid w:val="00424323"/>
    <w:rsid w:val="00424A1C"/>
    <w:rsid w:val="004378BA"/>
    <w:rsid w:val="004416F4"/>
    <w:rsid w:val="00441CE8"/>
    <w:rsid w:val="00444DF6"/>
    <w:rsid w:val="00453512"/>
    <w:rsid w:val="00461175"/>
    <w:rsid w:val="004664DB"/>
    <w:rsid w:val="00467DDC"/>
    <w:rsid w:val="00471E21"/>
    <w:rsid w:val="004725A3"/>
    <w:rsid w:val="00481312"/>
    <w:rsid w:val="00487EDB"/>
    <w:rsid w:val="0049198E"/>
    <w:rsid w:val="00496634"/>
    <w:rsid w:val="004A3F8B"/>
    <w:rsid w:val="004A407F"/>
    <w:rsid w:val="004A5598"/>
    <w:rsid w:val="004B143E"/>
    <w:rsid w:val="004B4121"/>
    <w:rsid w:val="004B41F8"/>
    <w:rsid w:val="004B508C"/>
    <w:rsid w:val="004D4B40"/>
    <w:rsid w:val="004D4BDE"/>
    <w:rsid w:val="004D5E61"/>
    <w:rsid w:val="004E557A"/>
    <w:rsid w:val="004E6E7C"/>
    <w:rsid w:val="004E7EA2"/>
    <w:rsid w:val="004F3D0A"/>
    <w:rsid w:val="005126C0"/>
    <w:rsid w:val="00514158"/>
    <w:rsid w:val="00517DA2"/>
    <w:rsid w:val="00522113"/>
    <w:rsid w:val="005309A6"/>
    <w:rsid w:val="00533566"/>
    <w:rsid w:val="00544F73"/>
    <w:rsid w:val="00560026"/>
    <w:rsid w:val="005641A9"/>
    <w:rsid w:val="00564670"/>
    <w:rsid w:val="00573730"/>
    <w:rsid w:val="005823BB"/>
    <w:rsid w:val="005828BC"/>
    <w:rsid w:val="00591CA5"/>
    <w:rsid w:val="00592F23"/>
    <w:rsid w:val="005952C5"/>
    <w:rsid w:val="005A69DB"/>
    <w:rsid w:val="005B0A47"/>
    <w:rsid w:val="005B5632"/>
    <w:rsid w:val="005B7B0E"/>
    <w:rsid w:val="005C1281"/>
    <w:rsid w:val="005C7908"/>
    <w:rsid w:val="005D4CBF"/>
    <w:rsid w:val="005D6D0A"/>
    <w:rsid w:val="005E71A2"/>
    <w:rsid w:val="005F06A7"/>
    <w:rsid w:val="006036BC"/>
    <w:rsid w:val="006061E1"/>
    <w:rsid w:val="00610A08"/>
    <w:rsid w:val="00611D04"/>
    <w:rsid w:val="00617EA7"/>
    <w:rsid w:val="00627266"/>
    <w:rsid w:val="006401FA"/>
    <w:rsid w:val="006429AD"/>
    <w:rsid w:val="00643A63"/>
    <w:rsid w:val="00646F2D"/>
    <w:rsid w:val="00647A85"/>
    <w:rsid w:val="006659D9"/>
    <w:rsid w:val="006742D1"/>
    <w:rsid w:val="0067798D"/>
    <w:rsid w:val="006925DB"/>
    <w:rsid w:val="00697007"/>
    <w:rsid w:val="006A0404"/>
    <w:rsid w:val="006A7D59"/>
    <w:rsid w:val="006B03D0"/>
    <w:rsid w:val="006C7E7D"/>
    <w:rsid w:val="006E6E69"/>
    <w:rsid w:val="0070387F"/>
    <w:rsid w:val="00717252"/>
    <w:rsid w:val="0073006E"/>
    <w:rsid w:val="0073439C"/>
    <w:rsid w:val="007371A9"/>
    <w:rsid w:val="00743977"/>
    <w:rsid w:val="0074519B"/>
    <w:rsid w:val="00757070"/>
    <w:rsid w:val="007641DF"/>
    <w:rsid w:val="00784BFA"/>
    <w:rsid w:val="0078674B"/>
    <w:rsid w:val="007A0646"/>
    <w:rsid w:val="007A5D04"/>
    <w:rsid w:val="007B533D"/>
    <w:rsid w:val="007B58F2"/>
    <w:rsid w:val="007C0026"/>
    <w:rsid w:val="007C5E1E"/>
    <w:rsid w:val="007C64B2"/>
    <w:rsid w:val="007D0952"/>
    <w:rsid w:val="007D4455"/>
    <w:rsid w:val="007E39AB"/>
    <w:rsid w:val="007E3EB5"/>
    <w:rsid w:val="008030C8"/>
    <w:rsid w:val="008045CE"/>
    <w:rsid w:val="00806271"/>
    <w:rsid w:val="00806CB4"/>
    <w:rsid w:val="008077F9"/>
    <w:rsid w:val="00812204"/>
    <w:rsid w:val="008128F5"/>
    <w:rsid w:val="008150AB"/>
    <w:rsid w:val="00826416"/>
    <w:rsid w:val="00826C38"/>
    <w:rsid w:val="00831853"/>
    <w:rsid w:val="00834BEA"/>
    <w:rsid w:val="00842973"/>
    <w:rsid w:val="00851428"/>
    <w:rsid w:val="00852856"/>
    <w:rsid w:val="00853695"/>
    <w:rsid w:val="0086113E"/>
    <w:rsid w:val="008647FF"/>
    <w:rsid w:val="008667FC"/>
    <w:rsid w:val="00871732"/>
    <w:rsid w:val="00880560"/>
    <w:rsid w:val="00881105"/>
    <w:rsid w:val="00884506"/>
    <w:rsid w:val="00885D0D"/>
    <w:rsid w:val="00894CC0"/>
    <w:rsid w:val="00896DCF"/>
    <w:rsid w:val="00897247"/>
    <w:rsid w:val="008A1DFF"/>
    <w:rsid w:val="008B1BEF"/>
    <w:rsid w:val="008B1F8D"/>
    <w:rsid w:val="008B5D34"/>
    <w:rsid w:val="008C5197"/>
    <w:rsid w:val="008C5D4F"/>
    <w:rsid w:val="008D1B86"/>
    <w:rsid w:val="008D2433"/>
    <w:rsid w:val="008E1761"/>
    <w:rsid w:val="008E54E7"/>
    <w:rsid w:val="008E5C99"/>
    <w:rsid w:val="008E7E8B"/>
    <w:rsid w:val="008F5726"/>
    <w:rsid w:val="00901BDA"/>
    <w:rsid w:val="00902DAB"/>
    <w:rsid w:val="0090317D"/>
    <w:rsid w:val="009048C3"/>
    <w:rsid w:val="00912D71"/>
    <w:rsid w:val="009136C5"/>
    <w:rsid w:val="009220F8"/>
    <w:rsid w:val="00930034"/>
    <w:rsid w:val="00941EDC"/>
    <w:rsid w:val="00942027"/>
    <w:rsid w:val="00945479"/>
    <w:rsid w:val="009461A7"/>
    <w:rsid w:val="00956C82"/>
    <w:rsid w:val="009651E8"/>
    <w:rsid w:val="0096614B"/>
    <w:rsid w:val="009743E3"/>
    <w:rsid w:val="00975883"/>
    <w:rsid w:val="00982B42"/>
    <w:rsid w:val="009866BF"/>
    <w:rsid w:val="00992252"/>
    <w:rsid w:val="00996441"/>
    <w:rsid w:val="009B7010"/>
    <w:rsid w:val="009C025E"/>
    <w:rsid w:val="009C0E15"/>
    <w:rsid w:val="009C1571"/>
    <w:rsid w:val="009E4A5D"/>
    <w:rsid w:val="009E7C04"/>
    <w:rsid w:val="009F06E9"/>
    <w:rsid w:val="009F5636"/>
    <w:rsid w:val="00A01428"/>
    <w:rsid w:val="00A0294A"/>
    <w:rsid w:val="00A067BC"/>
    <w:rsid w:val="00A06CA7"/>
    <w:rsid w:val="00A13859"/>
    <w:rsid w:val="00A20D7D"/>
    <w:rsid w:val="00A3555A"/>
    <w:rsid w:val="00A40305"/>
    <w:rsid w:val="00A40CCD"/>
    <w:rsid w:val="00A450BF"/>
    <w:rsid w:val="00A46855"/>
    <w:rsid w:val="00A52764"/>
    <w:rsid w:val="00A5429C"/>
    <w:rsid w:val="00A648DE"/>
    <w:rsid w:val="00A66064"/>
    <w:rsid w:val="00A81929"/>
    <w:rsid w:val="00A9355B"/>
    <w:rsid w:val="00A94F1F"/>
    <w:rsid w:val="00A95D7F"/>
    <w:rsid w:val="00A96EA4"/>
    <w:rsid w:val="00A97A00"/>
    <w:rsid w:val="00AA15F4"/>
    <w:rsid w:val="00AB0B28"/>
    <w:rsid w:val="00AB128D"/>
    <w:rsid w:val="00AB1CC7"/>
    <w:rsid w:val="00AB20C6"/>
    <w:rsid w:val="00AB5C02"/>
    <w:rsid w:val="00AB6638"/>
    <w:rsid w:val="00AD1A14"/>
    <w:rsid w:val="00AE1B28"/>
    <w:rsid w:val="00AF2E5B"/>
    <w:rsid w:val="00B05B95"/>
    <w:rsid w:val="00B263FB"/>
    <w:rsid w:val="00B278E3"/>
    <w:rsid w:val="00B3293C"/>
    <w:rsid w:val="00B42C03"/>
    <w:rsid w:val="00B437E8"/>
    <w:rsid w:val="00B4521E"/>
    <w:rsid w:val="00B45ED0"/>
    <w:rsid w:val="00B477FC"/>
    <w:rsid w:val="00B51D05"/>
    <w:rsid w:val="00B55E60"/>
    <w:rsid w:val="00B661C9"/>
    <w:rsid w:val="00B76044"/>
    <w:rsid w:val="00B82F41"/>
    <w:rsid w:val="00B90DE7"/>
    <w:rsid w:val="00BA1AD1"/>
    <w:rsid w:val="00BA347D"/>
    <w:rsid w:val="00BB6F84"/>
    <w:rsid w:val="00BB7858"/>
    <w:rsid w:val="00BC1730"/>
    <w:rsid w:val="00BC3584"/>
    <w:rsid w:val="00BD3397"/>
    <w:rsid w:val="00BD406C"/>
    <w:rsid w:val="00BE1792"/>
    <w:rsid w:val="00BE592F"/>
    <w:rsid w:val="00BF02D8"/>
    <w:rsid w:val="00C0026F"/>
    <w:rsid w:val="00C01A29"/>
    <w:rsid w:val="00C06526"/>
    <w:rsid w:val="00C21F02"/>
    <w:rsid w:val="00C244EC"/>
    <w:rsid w:val="00C40544"/>
    <w:rsid w:val="00C4593A"/>
    <w:rsid w:val="00C47F47"/>
    <w:rsid w:val="00C52963"/>
    <w:rsid w:val="00C57D4A"/>
    <w:rsid w:val="00C6297D"/>
    <w:rsid w:val="00C65827"/>
    <w:rsid w:val="00C66879"/>
    <w:rsid w:val="00C71FAA"/>
    <w:rsid w:val="00C76E2D"/>
    <w:rsid w:val="00C94EBC"/>
    <w:rsid w:val="00CB5BB4"/>
    <w:rsid w:val="00CC2014"/>
    <w:rsid w:val="00CC4C42"/>
    <w:rsid w:val="00CD4085"/>
    <w:rsid w:val="00CE4A85"/>
    <w:rsid w:val="00CF0539"/>
    <w:rsid w:val="00CF588B"/>
    <w:rsid w:val="00D04300"/>
    <w:rsid w:val="00D051F7"/>
    <w:rsid w:val="00D21490"/>
    <w:rsid w:val="00D22F21"/>
    <w:rsid w:val="00D23279"/>
    <w:rsid w:val="00D269B4"/>
    <w:rsid w:val="00D270F7"/>
    <w:rsid w:val="00D27E3C"/>
    <w:rsid w:val="00D3290D"/>
    <w:rsid w:val="00D41B4F"/>
    <w:rsid w:val="00D41BDA"/>
    <w:rsid w:val="00D44A29"/>
    <w:rsid w:val="00D51682"/>
    <w:rsid w:val="00D550C7"/>
    <w:rsid w:val="00D62426"/>
    <w:rsid w:val="00D6449B"/>
    <w:rsid w:val="00D739B3"/>
    <w:rsid w:val="00D73BA8"/>
    <w:rsid w:val="00D92AA1"/>
    <w:rsid w:val="00D96CB4"/>
    <w:rsid w:val="00DB63BA"/>
    <w:rsid w:val="00DC4F26"/>
    <w:rsid w:val="00DC5D43"/>
    <w:rsid w:val="00DC6BA8"/>
    <w:rsid w:val="00DD21CD"/>
    <w:rsid w:val="00DE65F2"/>
    <w:rsid w:val="00DE6629"/>
    <w:rsid w:val="00E0143D"/>
    <w:rsid w:val="00E14040"/>
    <w:rsid w:val="00E16103"/>
    <w:rsid w:val="00E177E5"/>
    <w:rsid w:val="00E17946"/>
    <w:rsid w:val="00E2339F"/>
    <w:rsid w:val="00E318EB"/>
    <w:rsid w:val="00E3366D"/>
    <w:rsid w:val="00E367A0"/>
    <w:rsid w:val="00E46D43"/>
    <w:rsid w:val="00E54407"/>
    <w:rsid w:val="00E66F9D"/>
    <w:rsid w:val="00E67C3A"/>
    <w:rsid w:val="00E711A8"/>
    <w:rsid w:val="00E83FA7"/>
    <w:rsid w:val="00E849EB"/>
    <w:rsid w:val="00E95A17"/>
    <w:rsid w:val="00E97AB4"/>
    <w:rsid w:val="00EA334F"/>
    <w:rsid w:val="00EB18F0"/>
    <w:rsid w:val="00EB4F9C"/>
    <w:rsid w:val="00EB5713"/>
    <w:rsid w:val="00ED2EB1"/>
    <w:rsid w:val="00ED610C"/>
    <w:rsid w:val="00EF4F3C"/>
    <w:rsid w:val="00F04A9D"/>
    <w:rsid w:val="00F06CB8"/>
    <w:rsid w:val="00F2505D"/>
    <w:rsid w:val="00F268C9"/>
    <w:rsid w:val="00F339DF"/>
    <w:rsid w:val="00F36DFA"/>
    <w:rsid w:val="00F435AD"/>
    <w:rsid w:val="00F52CF6"/>
    <w:rsid w:val="00F61852"/>
    <w:rsid w:val="00F6287A"/>
    <w:rsid w:val="00F729F2"/>
    <w:rsid w:val="00F82CFE"/>
    <w:rsid w:val="00F90F44"/>
    <w:rsid w:val="00F93944"/>
    <w:rsid w:val="00F93A1A"/>
    <w:rsid w:val="00F950E1"/>
    <w:rsid w:val="00F9528B"/>
    <w:rsid w:val="00F96A96"/>
    <w:rsid w:val="00FA2811"/>
    <w:rsid w:val="00FA7121"/>
    <w:rsid w:val="00FB0D16"/>
    <w:rsid w:val="00FE478F"/>
    <w:rsid w:val="00FE6E88"/>
    <w:rsid w:val="00FF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3C6B24"/>
  <w15:docId w15:val="{4434A4E0-2233-4F0F-8013-AD7CE641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002060"/>
        <w:sz w:val="18"/>
        <w:szCs w:val="18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D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BA347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1825DF"/>
    <w:rPr>
      <w:rFonts w:ascii="Times New Roman" w:eastAsia="Times New Roman" w:hAnsi="Times New Roman" w:cs="Times New Roman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5126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26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26C0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26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26C0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mpj7bzys">
    <w:name w:val="mpj7bzys"/>
    <w:basedOn w:val="DefaultParagraphFont"/>
    <w:rsid w:val="00055AD6"/>
  </w:style>
  <w:style w:type="character" w:styleId="FollowedHyperlink">
    <w:name w:val="FollowedHyperlink"/>
    <w:basedOn w:val="DefaultParagraphFont"/>
    <w:uiPriority w:val="99"/>
    <w:semiHidden/>
    <w:unhideWhenUsed/>
    <w:rsid w:val="00055E4A"/>
    <w:rPr>
      <w:color w:val="954F72"/>
      <w:u w:val="single"/>
    </w:rPr>
  </w:style>
  <w:style w:type="paragraph" w:customStyle="1" w:styleId="msonormal0">
    <w:name w:val="msonormal"/>
    <w:basedOn w:val="Normal"/>
    <w:rsid w:val="00055E4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o-RO"/>
    </w:rPr>
  </w:style>
  <w:style w:type="paragraph" w:customStyle="1" w:styleId="font5">
    <w:name w:val="font5"/>
    <w:basedOn w:val="Normal"/>
    <w:rsid w:val="00055E4A"/>
    <w:pPr>
      <w:widowControl/>
      <w:autoSpaceDE/>
      <w:autoSpaceDN/>
      <w:spacing w:before="100" w:beforeAutospacing="1" w:after="100" w:afterAutospacing="1"/>
    </w:pPr>
    <w:rPr>
      <w:sz w:val="16"/>
      <w:szCs w:val="16"/>
      <w:lang w:eastAsia="ro-RO"/>
    </w:rPr>
  </w:style>
  <w:style w:type="paragraph" w:customStyle="1" w:styleId="font6">
    <w:name w:val="font6"/>
    <w:basedOn w:val="Normal"/>
    <w:rsid w:val="00055E4A"/>
    <w:pPr>
      <w:widowControl/>
      <w:autoSpaceDE/>
      <w:autoSpaceDN/>
      <w:spacing w:before="100" w:beforeAutospacing="1" w:after="100" w:afterAutospacing="1"/>
    </w:pPr>
    <w:rPr>
      <w:b/>
      <w:bCs/>
      <w:sz w:val="16"/>
      <w:szCs w:val="16"/>
      <w:lang w:eastAsia="ro-RO"/>
    </w:rPr>
  </w:style>
  <w:style w:type="paragraph" w:customStyle="1" w:styleId="font7">
    <w:name w:val="font7"/>
    <w:basedOn w:val="Normal"/>
    <w:rsid w:val="00055E4A"/>
    <w:pPr>
      <w:widowControl/>
      <w:autoSpaceDE/>
      <w:autoSpaceDN/>
      <w:spacing w:before="100" w:beforeAutospacing="1" w:after="100" w:afterAutospacing="1"/>
    </w:pPr>
    <w:rPr>
      <w:color w:val="7030A0"/>
      <w:sz w:val="16"/>
      <w:szCs w:val="16"/>
      <w:lang w:eastAsia="ro-RO"/>
    </w:rPr>
  </w:style>
  <w:style w:type="paragraph" w:customStyle="1" w:styleId="xl68">
    <w:name w:val="xl68"/>
    <w:basedOn w:val="Normal"/>
    <w:rsid w:val="00055E4A"/>
    <w:pPr>
      <w:widowControl/>
      <w:autoSpaceDE/>
      <w:autoSpaceDN/>
      <w:spacing w:before="100" w:beforeAutospacing="1" w:after="100" w:afterAutospacing="1"/>
    </w:pPr>
    <w:rPr>
      <w:rFonts w:ascii="Arial Narrow" w:hAnsi="Arial Narrow"/>
      <w:sz w:val="16"/>
      <w:szCs w:val="16"/>
      <w:lang w:eastAsia="ro-RO"/>
    </w:rPr>
  </w:style>
  <w:style w:type="paragraph" w:customStyle="1" w:styleId="xl69">
    <w:name w:val="xl69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70">
    <w:name w:val="xl70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71">
    <w:name w:val="xl71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color w:val="7030A0"/>
      <w:sz w:val="16"/>
      <w:szCs w:val="16"/>
      <w:lang w:eastAsia="ro-RO"/>
    </w:rPr>
  </w:style>
  <w:style w:type="paragraph" w:customStyle="1" w:styleId="xl72">
    <w:name w:val="xl72"/>
    <w:basedOn w:val="Normal"/>
    <w:rsid w:val="00055E4A"/>
    <w:pPr>
      <w:widowControl/>
      <w:pBdr>
        <w:top w:val="single" w:sz="8" w:space="0" w:color="ACB9CA"/>
        <w:left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73">
    <w:name w:val="xl73"/>
    <w:basedOn w:val="Normal"/>
    <w:rsid w:val="00055E4A"/>
    <w:pPr>
      <w:widowControl/>
      <w:pBdr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74">
    <w:name w:val="xl74"/>
    <w:basedOn w:val="Normal"/>
    <w:rsid w:val="00055E4A"/>
    <w:pPr>
      <w:widowControl/>
      <w:pBdr>
        <w:top w:val="single" w:sz="8" w:space="0" w:color="ACB9CA"/>
        <w:left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75">
    <w:name w:val="xl75"/>
    <w:basedOn w:val="Normal"/>
    <w:rsid w:val="00055E4A"/>
    <w:pPr>
      <w:widowControl/>
      <w:pBdr>
        <w:top w:val="single" w:sz="4" w:space="0" w:color="FFFFFF"/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76">
    <w:name w:val="xl76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4" w:space="0" w:color="FFFFFF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77">
    <w:name w:val="xl77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4" w:space="0" w:color="FFFFFF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78">
    <w:name w:val="xl78"/>
    <w:basedOn w:val="Normal"/>
    <w:rsid w:val="00055E4A"/>
    <w:pPr>
      <w:widowControl/>
      <w:pBdr>
        <w:left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79">
    <w:name w:val="xl79"/>
    <w:basedOn w:val="Normal"/>
    <w:rsid w:val="00055E4A"/>
    <w:pPr>
      <w:widowControl/>
      <w:pBdr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80">
    <w:name w:val="xl80"/>
    <w:basedOn w:val="Normal"/>
    <w:rsid w:val="00055E4A"/>
    <w:pPr>
      <w:widowControl/>
      <w:pBdr>
        <w:left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1">
    <w:name w:val="xl81"/>
    <w:basedOn w:val="Normal"/>
    <w:rsid w:val="00055E4A"/>
    <w:pPr>
      <w:widowControl/>
      <w:pBdr>
        <w:top w:val="single" w:sz="4" w:space="0" w:color="FFFFFF"/>
        <w:left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2">
    <w:name w:val="xl82"/>
    <w:basedOn w:val="Normal"/>
    <w:rsid w:val="00055E4A"/>
    <w:pPr>
      <w:widowControl/>
      <w:shd w:val="clear" w:color="000000" w:fill="002060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83">
    <w:name w:val="xl83"/>
    <w:basedOn w:val="Normal"/>
    <w:rsid w:val="00055E4A"/>
    <w:pPr>
      <w:widowControl/>
      <w:pBdr>
        <w:left w:val="single" w:sz="8" w:space="0" w:color="B8CCE4"/>
        <w:bottom w:val="single" w:sz="8" w:space="0" w:color="B8CCE4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4">
    <w:name w:val="xl84"/>
    <w:basedOn w:val="Normal"/>
    <w:rsid w:val="00055E4A"/>
    <w:pPr>
      <w:widowControl/>
      <w:pBdr>
        <w:top w:val="single" w:sz="8" w:space="0" w:color="B8CCE4"/>
        <w:bottom w:val="single" w:sz="8" w:space="0" w:color="B8CCE4"/>
      </w:pBdr>
      <w:shd w:val="clear" w:color="000000" w:fill="DBE5F1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5">
    <w:name w:val="xl85"/>
    <w:basedOn w:val="Normal"/>
    <w:rsid w:val="00055E4A"/>
    <w:pPr>
      <w:widowControl/>
      <w:pBdr>
        <w:top w:val="single" w:sz="12" w:space="0" w:color="95B3D7"/>
        <w:left w:val="single" w:sz="8" w:space="0" w:color="B8CCE4"/>
        <w:bottom w:val="single" w:sz="8" w:space="0" w:color="B8CCE4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6">
    <w:name w:val="xl86"/>
    <w:basedOn w:val="Normal"/>
    <w:rsid w:val="00055E4A"/>
    <w:pPr>
      <w:widowControl/>
      <w:pBdr>
        <w:top w:val="single" w:sz="8" w:space="0" w:color="002060"/>
        <w:left w:val="single" w:sz="8" w:space="0" w:color="002060"/>
        <w:right w:val="single" w:sz="8" w:space="0" w:color="B8CCE4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eastAsia="ro-RO"/>
    </w:rPr>
  </w:style>
  <w:style w:type="paragraph" w:customStyle="1" w:styleId="xl87">
    <w:name w:val="xl87"/>
    <w:basedOn w:val="Normal"/>
    <w:rsid w:val="00055E4A"/>
    <w:pPr>
      <w:widowControl/>
      <w:pBdr>
        <w:top w:val="single" w:sz="8" w:space="0" w:color="002060"/>
        <w:left w:val="single" w:sz="8" w:space="0" w:color="B8CCE4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88">
    <w:name w:val="xl88"/>
    <w:basedOn w:val="Normal"/>
    <w:rsid w:val="00055E4A"/>
    <w:pPr>
      <w:widowControl/>
      <w:pBdr>
        <w:top w:val="single" w:sz="8" w:space="0" w:color="002060"/>
        <w:left w:val="single" w:sz="8" w:space="0" w:color="B8CCE4"/>
        <w:bottom w:val="single" w:sz="12" w:space="0" w:color="95B3D7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89">
    <w:name w:val="xl89"/>
    <w:basedOn w:val="Normal"/>
    <w:rsid w:val="00055E4A"/>
    <w:pPr>
      <w:widowControl/>
      <w:pBdr>
        <w:top w:val="single" w:sz="8" w:space="0" w:color="002060"/>
        <w:left w:val="single" w:sz="8" w:space="0" w:color="B8CCE4"/>
        <w:bottom w:val="single" w:sz="12" w:space="0" w:color="95B3D7"/>
        <w:right w:val="single" w:sz="8" w:space="0" w:color="002060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90">
    <w:name w:val="xl90"/>
    <w:basedOn w:val="Normal"/>
    <w:rsid w:val="00055E4A"/>
    <w:pPr>
      <w:widowControl/>
      <w:pBdr>
        <w:left w:val="single" w:sz="8" w:space="0" w:color="002060"/>
        <w:bottom w:val="single" w:sz="8" w:space="0" w:color="B8CCE4"/>
        <w:right w:val="single" w:sz="8" w:space="0" w:color="B8CCE4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eastAsia="ro-RO"/>
    </w:rPr>
  </w:style>
  <w:style w:type="paragraph" w:customStyle="1" w:styleId="xl91">
    <w:name w:val="xl91"/>
    <w:basedOn w:val="Normal"/>
    <w:rsid w:val="00055E4A"/>
    <w:pPr>
      <w:widowControl/>
      <w:pBdr>
        <w:top w:val="single" w:sz="12" w:space="0" w:color="95B3D7"/>
        <w:left w:val="single" w:sz="8" w:space="0" w:color="B8CCE4"/>
        <w:bottom w:val="single" w:sz="8" w:space="0" w:color="B8CCE4"/>
        <w:right w:val="single" w:sz="8" w:space="0" w:color="002060"/>
      </w:pBdr>
      <w:shd w:val="clear" w:color="000000" w:fill="F7F9FF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92">
    <w:name w:val="xl92"/>
    <w:basedOn w:val="Normal"/>
    <w:rsid w:val="00055E4A"/>
    <w:pPr>
      <w:widowControl/>
      <w:pBdr>
        <w:top w:val="single" w:sz="8" w:space="0" w:color="B8CCE4"/>
        <w:left w:val="single" w:sz="8" w:space="0" w:color="002060"/>
        <w:bottom w:val="single" w:sz="8" w:space="0" w:color="B8CCE4"/>
      </w:pBdr>
      <w:shd w:val="clear" w:color="000000" w:fill="DBE5F1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93">
    <w:name w:val="xl93"/>
    <w:basedOn w:val="Normal"/>
    <w:rsid w:val="00055E4A"/>
    <w:pPr>
      <w:widowControl/>
      <w:pBdr>
        <w:top w:val="single" w:sz="8" w:space="0" w:color="B8CCE4"/>
        <w:bottom w:val="single" w:sz="8" w:space="0" w:color="B8CCE4"/>
        <w:right w:val="single" w:sz="8" w:space="0" w:color="002060"/>
      </w:pBdr>
      <w:shd w:val="clear" w:color="000000" w:fill="DBE5F1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94">
    <w:name w:val="xl94"/>
    <w:basedOn w:val="Normal"/>
    <w:rsid w:val="00055E4A"/>
    <w:pPr>
      <w:widowControl/>
      <w:pBdr>
        <w:top w:val="single" w:sz="8" w:space="0" w:color="002060"/>
        <w:left w:val="single" w:sz="8" w:space="0" w:color="002060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95">
    <w:name w:val="xl95"/>
    <w:basedOn w:val="Normal"/>
    <w:rsid w:val="00055E4A"/>
    <w:pPr>
      <w:widowControl/>
      <w:pBdr>
        <w:top w:val="single" w:sz="8" w:space="0" w:color="002060"/>
        <w:left w:val="single" w:sz="8" w:space="0" w:color="ACB9CA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96">
    <w:name w:val="xl96"/>
    <w:basedOn w:val="Normal"/>
    <w:rsid w:val="00055E4A"/>
    <w:pPr>
      <w:widowControl/>
      <w:pBdr>
        <w:top w:val="single" w:sz="8" w:space="0" w:color="002060"/>
        <w:left w:val="single" w:sz="8" w:space="0" w:color="ACB9CA"/>
        <w:bottom w:val="single" w:sz="8" w:space="0" w:color="ACB9CA"/>
        <w:right w:val="single" w:sz="8" w:space="0" w:color="002060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97">
    <w:name w:val="xl97"/>
    <w:basedOn w:val="Normal"/>
    <w:rsid w:val="00055E4A"/>
    <w:pPr>
      <w:widowControl/>
      <w:pBdr>
        <w:top w:val="single" w:sz="8" w:space="0" w:color="ACB9CA"/>
        <w:left w:val="single" w:sz="8" w:space="0" w:color="002060"/>
        <w:bottom w:val="single" w:sz="8" w:space="0" w:color="ACB9CA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98">
    <w:name w:val="xl98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002060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99">
    <w:name w:val="xl99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002060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100">
    <w:name w:val="xl100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ACB9CA"/>
        <w:right w:val="single" w:sz="8" w:space="0" w:color="002060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7030A0"/>
      <w:sz w:val="16"/>
      <w:szCs w:val="16"/>
      <w:lang w:eastAsia="ro-RO"/>
    </w:rPr>
  </w:style>
  <w:style w:type="paragraph" w:customStyle="1" w:styleId="xl101">
    <w:name w:val="xl101"/>
    <w:basedOn w:val="Normal"/>
    <w:rsid w:val="00055E4A"/>
    <w:pPr>
      <w:widowControl/>
      <w:pBdr>
        <w:top w:val="single" w:sz="8" w:space="0" w:color="ACB9CA"/>
        <w:left w:val="single" w:sz="8" w:space="0" w:color="002060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02">
    <w:name w:val="xl102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103">
    <w:name w:val="xl103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002060"/>
        <w:right w:val="single" w:sz="8" w:space="0" w:color="002060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04">
    <w:name w:val="xl104"/>
    <w:basedOn w:val="Normal"/>
    <w:rsid w:val="00055E4A"/>
    <w:pPr>
      <w:widowControl/>
      <w:shd w:val="clear" w:color="000000" w:fill="002060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105">
    <w:name w:val="xl105"/>
    <w:basedOn w:val="Normal"/>
    <w:rsid w:val="00055E4A"/>
    <w:pPr>
      <w:widowControl/>
      <w:pBdr>
        <w:top w:val="single" w:sz="8" w:space="0" w:color="ACB9CA"/>
        <w:left w:val="single" w:sz="8" w:space="0" w:color="ACB9CA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06">
    <w:name w:val="xl106"/>
    <w:basedOn w:val="Normal"/>
    <w:rsid w:val="00055E4A"/>
    <w:pPr>
      <w:widowControl/>
      <w:pBdr>
        <w:top w:val="single" w:sz="4" w:space="0" w:color="FFFFFF"/>
        <w:left w:val="single" w:sz="8" w:space="0" w:color="ACB9CA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107">
    <w:name w:val="xl107"/>
    <w:basedOn w:val="Normal"/>
    <w:rsid w:val="00055E4A"/>
    <w:pPr>
      <w:widowControl/>
      <w:pBdr>
        <w:left w:val="single" w:sz="8" w:space="0" w:color="ACB9CA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eastAsia="ro-RO"/>
    </w:rPr>
  </w:style>
  <w:style w:type="paragraph" w:customStyle="1" w:styleId="xl108">
    <w:name w:val="xl108"/>
    <w:basedOn w:val="Normal"/>
    <w:rsid w:val="00055E4A"/>
    <w:pPr>
      <w:widowControl/>
      <w:pBdr>
        <w:left w:val="single" w:sz="8" w:space="0" w:color="ACB9CA"/>
        <w:bottom w:val="single" w:sz="8" w:space="0" w:color="002060"/>
        <w:right w:val="single" w:sz="8" w:space="0" w:color="ACB9CA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09">
    <w:name w:val="xl109"/>
    <w:basedOn w:val="Normal"/>
    <w:rsid w:val="00055E4A"/>
    <w:pPr>
      <w:widowControl/>
      <w:pBdr>
        <w:top w:val="single" w:sz="8" w:space="0" w:color="B8CCE4"/>
        <w:left w:val="single" w:sz="8" w:space="0" w:color="002060"/>
      </w:pBdr>
      <w:shd w:val="clear" w:color="000000" w:fill="FFFAEB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10">
    <w:name w:val="xl110"/>
    <w:basedOn w:val="Normal"/>
    <w:rsid w:val="00055E4A"/>
    <w:pPr>
      <w:widowControl/>
      <w:pBdr>
        <w:top w:val="single" w:sz="8" w:space="0" w:color="B8CCE4"/>
        <w:left w:val="single" w:sz="8" w:space="0" w:color="B8CCE4"/>
      </w:pBdr>
      <w:shd w:val="clear" w:color="000000" w:fill="FFFAEB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11">
    <w:name w:val="xl111"/>
    <w:basedOn w:val="Normal"/>
    <w:rsid w:val="00055E4A"/>
    <w:pPr>
      <w:widowControl/>
      <w:pBdr>
        <w:right w:val="single" w:sz="8" w:space="0" w:color="002060"/>
      </w:pBdr>
      <w:shd w:val="clear" w:color="000000" w:fill="FFFAEB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12">
    <w:name w:val="xl112"/>
    <w:basedOn w:val="Normal"/>
    <w:rsid w:val="00055E4A"/>
    <w:pPr>
      <w:widowControl/>
      <w:pBdr>
        <w:left w:val="single" w:sz="8" w:space="0" w:color="002060"/>
      </w:pBdr>
      <w:shd w:val="clear" w:color="000000" w:fill="002060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paragraph" w:customStyle="1" w:styleId="xl113">
    <w:name w:val="xl113"/>
    <w:basedOn w:val="Normal"/>
    <w:rsid w:val="00055E4A"/>
    <w:pPr>
      <w:widowControl/>
      <w:pBdr>
        <w:right w:val="single" w:sz="8" w:space="0" w:color="002060"/>
      </w:pBdr>
      <w:shd w:val="clear" w:color="000000" w:fill="002060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o-RO"/>
    </w:rPr>
  </w:style>
  <w:style w:type="character" w:customStyle="1" w:styleId="BodyTextChar">
    <w:name w:val="Body Text Char"/>
    <w:basedOn w:val="DefaultParagraphFont"/>
    <w:link w:val="BodyText"/>
    <w:uiPriority w:val="1"/>
    <w:rsid w:val="00C0026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A85"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A85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7FD2A-D0E1-4065-BF8B-3D75FCA5C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Andreea TURCITU</dc:creator>
  <cp:lastModifiedBy>User</cp:lastModifiedBy>
  <cp:revision>6</cp:revision>
  <cp:lastPrinted>2024-02-08T08:39:00Z</cp:lastPrinted>
  <dcterms:created xsi:type="dcterms:W3CDTF">2025-09-23T06:11:00Z</dcterms:created>
  <dcterms:modified xsi:type="dcterms:W3CDTF">2025-10-08T11:55:00Z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</Properties>
</file>